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7641559" w:displacedByCustomXml="next"/>
    <w:bookmarkEnd w:id="0" w:displacedByCustomXml="next"/>
    <w:sdt>
      <w:sdtPr>
        <w:rPr>
          <w:rFonts w:ascii="微软雅黑" w:eastAsia="微软雅黑" w:hAnsi="微软雅黑"/>
          <w:color w:val="4472C4" w:themeColor="accent1"/>
          <w:kern w:val="2"/>
          <w:sz w:val="21"/>
        </w:rPr>
        <w:id w:val="-1561480509"/>
      </w:sdtPr>
      <w:sdtEndPr>
        <w:rPr>
          <w:b/>
          <w:color w:val="auto"/>
          <w:sz w:val="32"/>
          <w:szCs w:val="32"/>
        </w:rPr>
      </w:sdtEndPr>
      <w:sdtContent>
        <w:p w:rsidR="00DB7F5F" w:rsidRDefault="00EF24B5">
          <w:pPr>
            <w:pStyle w:val="a9"/>
            <w:spacing w:before="1540" w:after="240"/>
            <w:jc w:val="center"/>
            <w:rPr>
              <w:rFonts w:ascii="微软雅黑" w:eastAsia="微软雅黑" w:hAnsi="微软雅黑"/>
              <w:color w:val="4472C4" w:themeColor="accent1"/>
            </w:rPr>
          </w:pPr>
          <w:r>
            <w:rPr>
              <w:rFonts w:ascii="微软雅黑" w:eastAsia="微软雅黑" w:hAnsi="微软雅黑"/>
              <w:noProof/>
              <w:color w:val="4472C4" w:themeColor="accent1"/>
            </w:rPr>
            <w:drawing>
              <wp:inline distT="0" distB="0" distL="0" distR="0">
                <wp:extent cx="1417320" cy="750570"/>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spect="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微软雅黑" w:eastAsia="微软雅黑" w:hAnsi="微软雅黑" w:cstheme="majorBidi" w:hint="eastAsia"/>
              <w:caps/>
              <w:color w:val="4472C4" w:themeColor="accent1"/>
              <w:sz w:val="72"/>
              <w:szCs w:val="72"/>
            </w:rPr>
            <w:alias w:val="标题"/>
            <w:id w:val="1735040861"/>
            <w:placeholder>
              <w:docPart w:val="C4501EA6C1924E608759F727430BD73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DB7F5F" w:rsidRDefault="00EF24B5">
              <w:pPr>
                <w:pStyle w:val="a9"/>
                <w:pBdr>
                  <w:top w:val="single" w:sz="6" w:space="6" w:color="4472C4" w:themeColor="accent1"/>
                  <w:bottom w:val="single" w:sz="6" w:space="6" w:color="4472C4" w:themeColor="accent1"/>
                </w:pBdr>
                <w:spacing w:after="240"/>
                <w:jc w:val="center"/>
                <w:rPr>
                  <w:rFonts w:ascii="微软雅黑" w:eastAsia="微软雅黑" w:hAnsi="微软雅黑" w:cstheme="majorBidi"/>
                  <w:caps/>
                  <w:color w:val="4472C4" w:themeColor="accent1"/>
                  <w:sz w:val="80"/>
                  <w:szCs w:val="80"/>
                </w:rPr>
              </w:pPr>
              <w:r>
                <w:rPr>
                  <w:rFonts w:ascii="微软雅黑" w:eastAsia="微软雅黑" w:hAnsi="微软雅黑" w:cstheme="majorBidi" w:hint="eastAsia"/>
                  <w:caps/>
                  <w:color w:val="4472C4" w:themeColor="accent1"/>
                  <w:sz w:val="72"/>
                  <w:szCs w:val="72"/>
                </w:rPr>
                <w:t>物流实验教学中心</w:t>
              </w:r>
            </w:p>
          </w:sdtContent>
        </w:sdt>
        <w:sdt>
          <w:sdtPr>
            <w:rPr>
              <w:rFonts w:ascii="微软雅黑" w:eastAsia="微软雅黑" w:hAnsi="微软雅黑" w:hint="eastAsia"/>
              <w:color w:val="4472C4" w:themeColor="accent1"/>
              <w:sz w:val="48"/>
              <w:szCs w:val="48"/>
            </w:rPr>
            <w:alias w:val="副标题"/>
            <w:id w:val="328029620"/>
            <w:placeholder>
              <w:docPart w:val="99A4B5D79FB44A31870D0829444A4E1C"/>
            </w:placeholder>
            <w:dataBinding w:prefixMappings="xmlns:ns0='http://purl.org/dc/elements/1.1/' xmlns:ns1='http://schemas.openxmlformats.org/package/2006/metadata/core-properties' " w:xpath="/ns1:coreProperties[1]/ns0:subject[1]" w:storeItemID="{6C3C8BC8-F283-45AE-878A-BAB7291924A1}"/>
            <w:text/>
          </w:sdtPr>
          <w:sdtContent>
            <w:p w:rsidR="00DB7F5F" w:rsidRDefault="00EF24B5">
              <w:pPr>
                <w:pStyle w:val="a9"/>
                <w:jc w:val="center"/>
                <w:rPr>
                  <w:rFonts w:ascii="微软雅黑" w:eastAsia="微软雅黑" w:hAnsi="微软雅黑"/>
                  <w:color w:val="4472C4" w:themeColor="accent1"/>
                  <w:sz w:val="48"/>
                  <w:szCs w:val="48"/>
                </w:rPr>
              </w:pPr>
              <w:proofErr w:type="gramStart"/>
              <w:r>
                <w:rPr>
                  <w:rFonts w:ascii="微软雅黑" w:eastAsia="微软雅黑" w:hAnsi="微软雅黑" w:hint="eastAsia"/>
                  <w:color w:val="4472C4" w:themeColor="accent1"/>
                  <w:sz w:val="48"/>
                  <w:szCs w:val="48"/>
                </w:rPr>
                <w:t>结项报告</w:t>
              </w:r>
              <w:proofErr w:type="gramEnd"/>
            </w:p>
          </w:sdtContent>
        </w:sdt>
        <w:p w:rsidR="00DB7F5F" w:rsidRDefault="00EF24B5">
          <w:pPr>
            <w:pStyle w:val="a9"/>
            <w:spacing w:before="480"/>
            <w:jc w:val="center"/>
            <w:rPr>
              <w:rFonts w:ascii="微软雅黑" w:eastAsia="微软雅黑" w:hAnsi="微软雅黑"/>
              <w:color w:val="4472C4" w:themeColor="accent1"/>
            </w:rPr>
          </w:pPr>
          <w:r>
            <w:rPr>
              <w:rFonts w:ascii="微软雅黑" w:eastAsia="微软雅黑" w:hAnsi="微软雅黑"/>
              <w:noProof/>
              <w:color w:val="4472C4" w:themeColor="accent1"/>
            </w:rPr>
            <w:drawing>
              <wp:inline distT="0" distB="0" distL="0" distR="0">
                <wp:extent cx="758825" cy="478790"/>
                <wp:effectExtent l="0" t="0" r="317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DB7F5F" w:rsidRDefault="00EF24B5">
          <w:pPr>
            <w:widowControl/>
            <w:jc w:val="left"/>
            <w:rPr>
              <w:rFonts w:ascii="微软雅黑" w:eastAsia="微软雅黑" w:hAnsi="微软雅黑"/>
              <w:b/>
              <w:sz w:val="32"/>
              <w:szCs w:val="32"/>
            </w:rPr>
          </w:pPr>
          <w:r>
            <w:rPr>
              <w:rFonts w:ascii="微软雅黑" w:eastAsia="微软雅黑" w:hAnsi="微软雅黑"/>
              <w:noProof/>
              <w:color w:val="4472C4" w:themeColor="accent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7424420</wp:posOffset>
                    </wp:positionV>
                    <wp:extent cx="6553200" cy="557530"/>
                    <wp:effectExtent l="0" t="0" r="2540" b="13970"/>
                    <wp:wrapNone/>
                    <wp:docPr id="142" name="文本框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30"/>
                                    <w:szCs w:val="30"/>
                                  </w:rPr>
                                  <w:alias w:val="日期"/>
                                  <w:id w:val="197127006"/>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Content>
                                  <w:p w:rsidR="0047443A" w:rsidRDefault="0047443A">
                                    <w:pPr>
                                      <w:pStyle w:val="a9"/>
                                      <w:spacing w:after="40"/>
                                      <w:jc w:val="center"/>
                                      <w:rPr>
                                        <w:caps/>
                                        <w:color w:val="4472C4" w:themeColor="accent1"/>
                                        <w:sz w:val="30"/>
                                        <w:szCs w:val="30"/>
                                      </w:rPr>
                                    </w:pPr>
                                    <w:r>
                                      <w:rPr>
                                        <w:caps/>
                                        <w:color w:val="4472C4" w:themeColor="accent1"/>
                                        <w:sz w:val="30"/>
                                        <w:szCs w:val="30"/>
                                      </w:rPr>
                                      <w:t>项目</w:t>
                                    </w:r>
                                    <w:r>
                                      <w:rPr>
                                        <w:rFonts w:hint="eastAsia"/>
                                        <w:caps/>
                                        <w:color w:val="4472C4" w:themeColor="accent1"/>
                                        <w:sz w:val="30"/>
                                        <w:szCs w:val="30"/>
                                      </w:rPr>
                                      <w:t>主持人</w:t>
                                    </w:r>
                                    <w:r>
                                      <w:rPr>
                                        <w:caps/>
                                        <w:color w:val="4472C4" w:themeColor="accent1"/>
                                        <w:sz w:val="30"/>
                                        <w:szCs w:val="30"/>
                                      </w:rPr>
                                      <w:t>：燕珍</w:t>
                                    </w:r>
                                  </w:p>
                                </w:sdtContent>
                              </w:sdt>
                              <w:p w:rsidR="0047443A" w:rsidRDefault="0047443A">
                                <w:pPr>
                                  <w:pStyle w:val="a9"/>
                                  <w:jc w:val="center"/>
                                  <w:rPr>
                                    <w:color w:val="4472C4" w:themeColor="accent1"/>
                                    <w:sz w:val="24"/>
                                    <w:szCs w:val="24"/>
                                  </w:rPr>
                                </w:pPr>
                                <w:sdt>
                                  <w:sdtPr>
                                    <w:rPr>
                                      <w:caps/>
                                      <w:color w:val="4472C4" w:themeColor="accent1"/>
                                      <w:sz w:val="24"/>
                                      <w:szCs w:val="24"/>
                                    </w:rPr>
                                    <w:alias w:val="公司"/>
                                    <w:id w:val="1390145197"/>
                                    <w:dataBinding w:prefixMappings="xmlns:ns0='http://schemas.openxmlformats.org/officeDocument/2006/extended-properties' " w:xpath="/ns0:Properties[1]/ns0:Company[1]" w:storeItemID="{6668398D-A668-4E3E-A5EB-62B293D839F1}"/>
                                    <w:text/>
                                  </w:sdtPr>
                                  <w:sdtContent>
                                    <w:r>
                                      <w:rPr>
                                        <w:caps/>
                                        <w:color w:val="4472C4" w:themeColor="accent1"/>
                                        <w:sz w:val="24"/>
                                        <w:szCs w:val="24"/>
                                      </w:rPr>
                                      <w:t>2017.11.1</w:t>
                                    </w:r>
                                  </w:sdtContent>
                                </w:sdt>
                              </w:p>
                              <w:p w:rsidR="0047443A" w:rsidRDefault="0047443A">
                                <w:pPr>
                                  <w:pStyle w:val="a9"/>
                                  <w:jc w:val="center"/>
                                  <w:rPr>
                                    <w:color w:val="4472C4" w:themeColor="accent1"/>
                                  </w:rPr>
                                </w:pPr>
                                <w:sdt>
                                  <w:sdtPr>
                                    <w:rPr>
                                      <w:color w:val="4472C4" w:themeColor="accent1"/>
                                    </w:rPr>
                                    <w:alias w:val="地址"/>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2" o:spid="_x0000_s1026" type="#_x0000_t202" style="position:absolute;margin-left:464.8pt;margin-top:584.6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" filled="f" stroked="f" strokeweight=".5pt">
                    <v:textbox style="mso-fit-shape-to-text:t" inset="0,0,0,0">
                      <w:txbxContent>
                        <w:sdt>
                          <w:sdtPr>
                            <w:rPr>
                              <w:caps/>
                              <w:color w:val="4472C4" w:themeColor="accent1"/>
                              <w:sz w:val="30"/>
                              <w:szCs w:val="30"/>
                            </w:rPr>
                            <w:alias w:val="日期"/>
                            <w:id w:val="197127006"/>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Content>
                            <w:p w:rsidR="0047443A" w:rsidRDefault="0047443A">
                              <w:pPr>
                                <w:pStyle w:val="a9"/>
                                <w:spacing w:after="40"/>
                                <w:jc w:val="center"/>
                                <w:rPr>
                                  <w:caps/>
                                  <w:color w:val="4472C4" w:themeColor="accent1"/>
                                  <w:sz w:val="30"/>
                                  <w:szCs w:val="30"/>
                                </w:rPr>
                              </w:pPr>
                              <w:r>
                                <w:rPr>
                                  <w:caps/>
                                  <w:color w:val="4472C4" w:themeColor="accent1"/>
                                  <w:sz w:val="30"/>
                                  <w:szCs w:val="30"/>
                                </w:rPr>
                                <w:t>项目</w:t>
                              </w:r>
                              <w:r>
                                <w:rPr>
                                  <w:rFonts w:hint="eastAsia"/>
                                  <w:caps/>
                                  <w:color w:val="4472C4" w:themeColor="accent1"/>
                                  <w:sz w:val="30"/>
                                  <w:szCs w:val="30"/>
                                </w:rPr>
                                <w:t>主持人</w:t>
                              </w:r>
                              <w:r>
                                <w:rPr>
                                  <w:caps/>
                                  <w:color w:val="4472C4" w:themeColor="accent1"/>
                                  <w:sz w:val="30"/>
                                  <w:szCs w:val="30"/>
                                </w:rPr>
                                <w:t>：燕珍</w:t>
                              </w:r>
                            </w:p>
                          </w:sdtContent>
                        </w:sdt>
                        <w:p w:rsidR="0047443A" w:rsidRDefault="0047443A">
                          <w:pPr>
                            <w:pStyle w:val="a9"/>
                            <w:jc w:val="center"/>
                            <w:rPr>
                              <w:color w:val="4472C4" w:themeColor="accent1"/>
                              <w:sz w:val="24"/>
                              <w:szCs w:val="24"/>
                            </w:rPr>
                          </w:pPr>
                          <w:sdt>
                            <w:sdtPr>
                              <w:rPr>
                                <w:caps/>
                                <w:color w:val="4472C4" w:themeColor="accent1"/>
                                <w:sz w:val="24"/>
                                <w:szCs w:val="24"/>
                              </w:rPr>
                              <w:alias w:val="公司"/>
                              <w:id w:val="1390145197"/>
                              <w:dataBinding w:prefixMappings="xmlns:ns0='http://schemas.openxmlformats.org/officeDocument/2006/extended-properties' " w:xpath="/ns0:Properties[1]/ns0:Company[1]" w:storeItemID="{6668398D-A668-4E3E-A5EB-62B293D839F1}"/>
                              <w:text/>
                            </w:sdtPr>
                            <w:sdtContent>
                              <w:r>
                                <w:rPr>
                                  <w:caps/>
                                  <w:color w:val="4472C4" w:themeColor="accent1"/>
                                  <w:sz w:val="24"/>
                                  <w:szCs w:val="24"/>
                                </w:rPr>
                                <w:t>2017.11.1</w:t>
                              </w:r>
                            </w:sdtContent>
                          </w:sdt>
                        </w:p>
                        <w:p w:rsidR="0047443A" w:rsidRDefault="0047443A">
                          <w:pPr>
                            <w:pStyle w:val="a9"/>
                            <w:jc w:val="center"/>
                            <w:rPr>
                              <w:color w:val="4472C4" w:themeColor="accent1"/>
                            </w:rPr>
                          </w:pPr>
                          <w:sdt>
                            <w:sdtPr>
                              <w:rPr>
                                <w:color w:val="4472C4" w:themeColor="accent1"/>
                              </w:rPr>
                              <w:alias w:val="地址"/>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v:textbox>
                    <w10:wrap anchorx="margin" anchory="page"/>
                  </v:shape>
                </w:pict>
              </mc:Fallback>
            </mc:AlternateContent>
          </w:r>
          <w:r>
            <w:rPr>
              <w:rFonts w:ascii="微软雅黑" w:eastAsia="微软雅黑" w:hAnsi="微软雅黑"/>
              <w:b/>
              <w:sz w:val="32"/>
              <w:szCs w:val="32"/>
            </w:rPr>
            <w:br w:type="page"/>
          </w:r>
        </w:p>
      </w:sdtContent>
    </w:sdt>
    <w:p w:rsidR="00DB7F5F" w:rsidRDefault="00EF24B5">
      <w:pPr>
        <w:spacing w:line="300" w:lineRule="auto"/>
        <w:jc w:val="center"/>
        <w:rPr>
          <w:rFonts w:ascii="微软雅黑" w:eastAsia="微软雅黑" w:hAnsi="微软雅黑"/>
          <w:b/>
          <w:sz w:val="32"/>
          <w:szCs w:val="32"/>
        </w:rPr>
      </w:pPr>
      <w:r>
        <w:rPr>
          <w:rFonts w:ascii="微软雅黑" w:eastAsia="微软雅黑" w:hAnsi="微软雅黑" w:hint="eastAsia"/>
          <w:b/>
          <w:sz w:val="32"/>
          <w:szCs w:val="32"/>
        </w:rPr>
        <w:lastRenderedPageBreak/>
        <w:t>物流实验教学中心总结报告</w:t>
      </w:r>
    </w:p>
    <w:p w:rsidR="00DB7F5F" w:rsidRDefault="00EF24B5">
      <w:pPr>
        <w:pStyle w:val="a8"/>
        <w:numPr>
          <w:ilvl w:val="0"/>
          <w:numId w:val="1"/>
        </w:numPr>
        <w:spacing w:line="300" w:lineRule="auto"/>
        <w:ind w:left="0" w:firstLine="560"/>
        <w:rPr>
          <w:rFonts w:ascii="微软雅黑" w:eastAsia="微软雅黑" w:hAnsi="微软雅黑"/>
          <w:b/>
          <w:sz w:val="28"/>
          <w:szCs w:val="28"/>
        </w:rPr>
      </w:pPr>
      <w:r>
        <w:rPr>
          <w:rFonts w:ascii="微软雅黑" w:eastAsia="微软雅黑" w:hAnsi="微软雅黑" w:hint="eastAsia"/>
          <w:b/>
          <w:sz w:val="28"/>
          <w:szCs w:val="28"/>
        </w:rPr>
        <w:t>基本情况</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物流学院实验教学中心始建于</w:t>
      </w:r>
      <w:r>
        <w:rPr>
          <w:rFonts w:ascii="微软雅黑" w:eastAsia="微软雅黑" w:hAnsi="微软雅黑"/>
          <w:sz w:val="24"/>
          <w:szCs w:val="24"/>
        </w:rPr>
        <w:t>2005年10月，初期建设的是物流信息与仿真实验室，主要服务于物流管理专业的学生实验的需求，2008年学院为了物流工程专业学生的实验需要，开始建设物流工程与技术实验室，2011年，学院根据分校</w:t>
      </w:r>
      <w:r>
        <w:rPr>
          <w:rFonts w:ascii="微软雅黑" w:eastAsia="微软雅黑" w:hAnsi="微软雅黑" w:hint="eastAsia"/>
          <w:sz w:val="24"/>
          <w:szCs w:val="24"/>
        </w:rPr>
        <w:t>小</w:t>
      </w:r>
      <w:r>
        <w:rPr>
          <w:rFonts w:ascii="微软雅黑" w:eastAsia="微软雅黑" w:hAnsi="微软雅黑"/>
          <w:sz w:val="24"/>
          <w:szCs w:val="24"/>
        </w:rPr>
        <w:t>学期改革的特点，建设了仓储实验室和商品检验实验室，2012年建设了物流沙盘实验室。</w:t>
      </w:r>
      <w:r>
        <w:rPr>
          <w:rFonts w:ascii="微软雅黑" w:eastAsia="微软雅黑" w:hAnsi="微软雅黑" w:hint="eastAsia"/>
          <w:sz w:val="24"/>
          <w:szCs w:val="24"/>
        </w:rPr>
        <w:t>2014年7月，物流实验教学中心获得广东省教育厅“实验教学示范中心”建设项目立项。</w:t>
      </w:r>
      <w:r>
        <w:rPr>
          <w:rFonts w:ascii="微软雅黑" w:eastAsia="微软雅黑" w:hAnsi="微软雅黑"/>
          <w:sz w:val="24"/>
          <w:szCs w:val="24"/>
        </w:rPr>
        <w:t>2016年根据学校统一规划安排，物流学院实验室整体搬迁至木</w:t>
      </w:r>
      <w:proofErr w:type="gramStart"/>
      <w:r>
        <w:rPr>
          <w:rFonts w:ascii="微软雅黑" w:eastAsia="微软雅黑" w:hAnsi="微软雅黑"/>
          <w:sz w:val="24"/>
          <w:szCs w:val="24"/>
        </w:rPr>
        <w:t>铎</w:t>
      </w:r>
      <w:proofErr w:type="gramEnd"/>
      <w:r>
        <w:rPr>
          <w:rFonts w:ascii="微软雅黑" w:eastAsia="微软雅黑" w:hAnsi="微软雅黑"/>
          <w:sz w:val="24"/>
          <w:szCs w:val="24"/>
        </w:rPr>
        <w:t>楼A108(1-5)，截止2017年8月，学院基本完成了实验室的搬迁和新建工作。目前物流实验教学中心建设有物流仓储实验室、物流沙盘实验室、物流综合实</w:t>
      </w:r>
      <w:r>
        <w:rPr>
          <w:rFonts w:ascii="微软雅黑" w:eastAsia="微软雅黑" w:hAnsi="微软雅黑" w:hint="eastAsia"/>
          <w:sz w:val="24"/>
          <w:szCs w:val="24"/>
        </w:rPr>
        <w:t>验室、物流信息与仿真实验室、冷链物流实验室，学院的大学生创新创业工作室也设在实验教学中心。物流实验教学中心的实验室面积约</w:t>
      </w:r>
      <w:r>
        <w:rPr>
          <w:rFonts w:ascii="微软雅黑" w:eastAsia="微软雅黑" w:hAnsi="微软雅黑"/>
          <w:sz w:val="24"/>
          <w:szCs w:val="24"/>
        </w:rPr>
        <w:t>759㎡，</w:t>
      </w:r>
      <w:r>
        <w:rPr>
          <w:rFonts w:ascii="微软雅黑" w:eastAsia="微软雅黑" w:hAnsi="微软雅黑" w:hint="eastAsia"/>
          <w:sz w:val="24"/>
          <w:szCs w:val="24"/>
        </w:rPr>
        <w:t>专职</w:t>
      </w:r>
      <w:r>
        <w:rPr>
          <w:rFonts w:ascii="微软雅黑" w:eastAsia="微软雅黑" w:hAnsi="微软雅黑"/>
          <w:sz w:val="24"/>
          <w:szCs w:val="24"/>
        </w:rPr>
        <w:t>实验教师</w:t>
      </w:r>
      <w:r>
        <w:rPr>
          <w:rFonts w:ascii="微软雅黑" w:eastAsia="微软雅黑" w:hAnsi="微软雅黑" w:hint="eastAsia"/>
          <w:sz w:val="24"/>
          <w:szCs w:val="24"/>
        </w:rPr>
        <w:t>19</w:t>
      </w:r>
      <w:r>
        <w:rPr>
          <w:rFonts w:ascii="微软雅黑" w:eastAsia="微软雅黑" w:hAnsi="微软雅黑"/>
          <w:sz w:val="24"/>
          <w:szCs w:val="24"/>
        </w:rPr>
        <w:t>人，</w:t>
      </w:r>
      <w:r>
        <w:rPr>
          <w:rFonts w:ascii="微软雅黑" w:eastAsia="微软雅黑" w:hAnsi="微软雅黑" w:hint="eastAsia"/>
          <w:sz w:val="24"/>
          <w:szCs w:val="24"/>
        </w:rPr>
        <w:t>包括</w:t>
      </w:r>
      <w:r>
        <w:rPr>
          <w:rFonts w:ascii="微软雅黑" w:eastAsia="微软雅黑" w:hAnsi="微软雅黑"/>
          <w:sz w:val="24"/>
          <w:szCs w:val="24"/>
        </w:rPr>
        <w:t>专职实验员2人，</w:t>
      </w:r>
      <w:r>
        <w:rPr>
          <w:rFonts w:ascii="微软雅黑" w:eastAsia="微软雅黑" w:hAnsi="微软雅黑" w:hint="eastAsia"/>
          <w:sz w:val="24"/>
          <w:szCs w:val="24"/>
        </w:rPr>
        <w:t>实验设备价值近300万元，</w:t>
      </w:r>
      <w:r>
        <w:rPr>
          <w:rFonts w:ascii="微软雅黑" w:eastAsia="微软雅黑" w:hAnsi="微软雅黑"/>
          <w:sz w:val="24"/>
          <w:szCs w:val="24"/>
        </w:rPr>
        <w:t>实验软件系统1</w:t>
      </w:r>
      <w:r>
        <w:rPr>
          <w:rFonts w:ascii="微软雅黑" w:eastAsia="微软雅黑" w:hAnsi="微软雅黑" w:hint="eastAsia"/>
          <w:sz w:val="24"/>
          <w:szCs w:val="24"/>
        </w:rPr>
        <w:t>7</w:t>
      </w:r>
      <w:r>
        <w:rPr>
          <w:rFonts w:ascii="微软雅黑" w:eastAsia="微软雅黑" w:hAnsi="微软雅黑"/>
          <w:sz w:val="24"/>
          <w:szCs w:val="24"/>
        </w:rPr>
        <w:t>套，</w:t>
      </w:r>
      <w:r>
        <w:rPr>
          <w:rFonts w:ascii="微软雅黑" w:eastAsia="微软雅黑" w:hAnsi="微软雅黑" w:hint="eastAsia"/>
          <w:sz w:val="24"/>
          <w:szCs w:val="24"/>
        </w:rPr>
        <w:t>涉及实验课程26门</w:t>
      </w:r>
      <w:r>
        <w:rPr>
          <w:rFonts w:ascii="微软雅黑" w:eastAsia="微软雅黑" w:hAnsi="微软雅黑"/>
          <w:sz w:val="24"/>
          <w:szCs w:val="24"/>
        </w:rPr>
        <w:t>，能同时容纳约200人进行实验，</w:t>
      </w:r>
      <w:r>
        <w:rPr>
          <w:rFonts w:ascii="微软雅黑" w:eastAsia="微软雅黑" w:hAnsi="微软雅黑" w:hint="eastAsia"/>
          <w:sz w:val="24"/>
          <w:szCs w:val="24"/>
        </w:rPr>
        <w:t>能够</w:t>
      </w:r>
      <w:r>
        <w:rPr>
          <w:rFonts w:ascii="微软雅黑" w:eastAsia="微软雅黑" w:hAnsi="微软雅黑"/>
          <w:sz w:val="24"/>
          <w:szCs w:val="24"/>
        </w:rPr>
        <w:t>满足日常教学</w:t>
      </w:r>
      <w:proofErr w:type="gramStart"/>
      <w:r>
        <w:rPr>
          <w:rFonts w:ascii="微软雅黑" w:eastAsia="微软雅黑" w:hAnsi="微软雅黑"/>
          <w:sz w:val="24"/>
          <w:szCs w:val="24"/>
        </w:rPr>
        <w:t>及集中实</w:t>
      </w:r>
      <w:proofErr w:type="gramEnd"/>
      <w:r>
        <w:rPr>
          <w:rFonts w:ascii="微软雅黑" w:eastAsia="微软雅黑" w:hAnsi="微软雅黑"/>
          <w:sz w:val="24"/>
          <w:szCs w:val="24"/>
        </w:rPr>
        <w:t>训的实验需求</w:t>
      </w:r>
      <w:r>
        <w:rPr>
          <w:rFonts w:ascii="微软雅黑" w:eastAsia="微软雅黑" w:hAnsi="微软雅黑" w:hint="eastAsia"/>
          <w:sz w:val="24"/>
          <w:szCs w:val="24"/>
        </w:rPr>
        <w:t>，也能够为学生开展创新创业活动提供场地和设施设备的保障。</w:t>
      </w:r>
    </w:p>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物流实验教学中心根据不同专业的培养目标和要求，将实验教学与理论教学有机结合，以能力培养为核心，建立了分层次、相对独立又相互衔接的实验教学体系。实验课程体系建设按照课程实验—实验课程—专业综合训练—企业实训的顺序，实现学生能力培养的递进上升，并通过学科基础型实验—专业综合设计型实验—研究创新型实验—社会实践</w:t>
      </w:r>
      <w:proofErr w:type="gramStart"/>
      <w:r>
        <w:rPr>
          <w:rFonts w:ascii="微软雅黑" w:eastAsia="微软雅黑" w:hAnsi="微软雅黑" w:hint="eastAsia"/>
          <w:sz w:val="24"/>
          <w:szCs w:val="24"/>
        </w:rPr>
        <w:t>型实践</w:t>
      </w:r>
      <w:proofErr w:type="gramEnd"/>
      <w:r>
        <w:rPr>
          <w:rFonts w:ascii="微软雅黑" w:eastAsia="微软雅黑" w:hAnsi="微软雅黑" w:hint="eastAsia"/>
          <w:sz w:val="24"/>
          <w:szCs w:val="24"/>
        </w:rPr>
        <w:t>教学的推进模式完成学生的能力培养。结合物流管理专业和物流工程专业研究方向，目前实验教学中心建设的实验</w:t>
      </w:r>
      <w:r>
        <w:rPr>
          <w:rFonts w:ascii="微软雅黑" w:eastAsia="微软雅黑" w:hAnsi="微软雅黑" w:hint="eastAsia"/>
          <w:sz w:val="24"/>
          <w:szCs w:val="24"/>
        </w:rPr>
        <w:lastRenderedPageBreak/>
        <w:t>课程体系分别是：以配送中心实训及物流信息技术为代表的物流技术类实验课程，以多级库存管理及啤酒游戏（牛鞭效应）和物流综合实训为代表的供应</w:t>
      </w:r>
      <w:proofErr w:type="gramStart"/>
      <w:r>
        <w:rPr>
          <w:rFonts w:ascii="微软雅黑" w:eastAsia="微软雅黑" w:hAnsi="微软雅黑" w:hint="eastAsia"/>
          <w:sz w:val="24"/>
          <w:szCs w:val="24"/>
        </w:rPr>
        <w:t>链设计</w:t>
      </w:r>
      <w:proofErr w:type="gramEnd"/>
      <w:r>
        <w:rPr>
          <w:rFonts w:ascii="微软雅黑" w:eastAsia="微软雅黑" w:hAnsi="微软雅黑" w:hint="eastAsia"/>
          <w:sz w:val="24"/>
          <w:szCs w:val="24"/>
        </w:rPr>
        <w:t>类实验课程，以企业资源计划和物流沙盘为代表的物流经营类实验课程，以物流系统模拟仿真为代表的物流系统类实验课程等。</w:t>
      </w:r>
    </w:p>
    <w:p w:rsidR="00DB7F5F" w:rsidRDefault="00EF24B5">
      <w:pPr>
        <w:pStyle w:val="a8"/>
        <w:numPr>
          <w:ilvl w:val="0"/>
          <w:numId w:val="1"/>
        </w:numPr>
        <w:spacing w:line="300" w:lineRule="auto"/>
        <w:ind w:left="0" w:firstLine="560"/>
        <w:rPr>
          <w:rFonts w:ascii="微软雅黑" w:eastAsia="微软雅黑" w:hAnsi="微软雅黑"/>
          <w:b/>
          <w:sz w:val="28"/>
          <w:szCs w:val="28"/>
        </w:rPr>
      </w:pPr>
      <w:r>
        <w:rPr>
          <w:rFonts w:ascii="微软雅黑" w:eastAsia="微软雅黑" w:hAnsi="微软雅黑" w:hint="eastAsia"/>
          <w:b/>
          <w:sz w:val="28"/>
          <w:szCs w:val="28"/>
        </w:rPr>
        <w:t>建设措施</w:t>
      </w:r>
    </w:p>
    <w:p w:rsidR="00DB7F5F" w:rsidRDefault="00EF24B5">
      <w:pPr>
        <w:pStyle w:val="a8"/>
        <w:numPr>
          <w:ilvl w:val="0"/>
          <w:numId w:val="2"/>
        </w:numPr>
        <w:spacing w:line="300" w:lineRule="auto"/>
        <w:ind w:left="0" w:firstLine="480"/>
        <w:rPr>
          <w:rFonts w:ascii="微软雅黑" w:eastAsia="微软雅黑" w:hAnsi="微软雅黑"/>
          <w:b/>
          <w:sz w:val="24"/>
          <w:szCs w:val="24"/>
        </w:rPr>
      </w:pPr>
      <w:r>
        <w:rPr>
          <w:rFonts w:ascii="微软雅黑" w:eastAsia="微软雅黑" w:hAnsi="微软雅黑" w:hint="eastAsia"/>
          <w:b/>
          <w:sz w:val="24"/>
          <w:szCs w:val="24"/>
        </w:rPr>
        <w:t>加大实验设备经费投入，注重实验室建设</w:t>
      </w:r>
    </w:p>
    <w:p w:rsidR="00DB7F5F" w:rsidRDefault="00EF24B5">
      <w:pPr>
        <w:spacing w:line="300" w:lineRule="auto"/>
        <w:ind w:firstLineChars="200" w:firstLine="480"/>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物流实验教学中心的建设一直是学院实践教学工作的重点，物流学院结合人才培养方案的要求，从</w:t>
      </w:r>
      <w:r>
        <w:rPr>
          <w:rFonts w:ascii="微软雅黑" w:eastAsia="微软雅黑" w:hAnsi="微软雅黑"/>
          <w:color w:val="000000" w:themeColor="text1"/>
          <w:sz w:val="24"/>
          <w:szCs w:val="24"/>
        </w:rPr>
        <w:t>设备更新、软件系统更新</w:t>
      </w:r>
      <w:r>
        <w:rPr>
          <w:rFonts w:ascii="微软雅黑" w:eastAsia="微软雅黑" w:hAnsi="微软雅黑" w:hint="eastAsia"/>
          <w:color w:val="000000" w:themeColor="text1"/>
          <w:sz w:val="24"/>
          <w:szCs w:val="24"/>
        </w:rPr>
        <w:t>等方面</w:t>
      </w:r>
      <w:r>
        <w:rPr>
          <w:rFonts w:ascii="微软雅黑" w:eastAsia="微软雅黑" w:hAnsi="微软雅黑"/>
          <w:color w:val="000000" w:themeColor="text1"/>
          <w:sz w:val="24"/>
          <w:szCs w:val="24"/>
        </w:rPr>
        <w:t>对物流实验教学中心进行</w:t>
      </w:r>
      <w:r>
        <w:rPr>
          <w:rFonts w:ascii="微软雅黑" w:eastAsia="微软雅黑" w:hAnsi="微软雅黑" w:hint="eastAsia"/>
          <w:color w:val="000000" w:themeColor="text1"/>
          <w:sz w:val="24"/>
          <w:szCs w:val="24"/>
        </w:rPr>
        <w:t>升级改造</w:t>
      </w:r>
      <w:r>
        <w:rPr>
          <w:rFonts w:ascii="微软雅黑" w:eastAsia="微软雅黑" w:hAnsi="微软雅黑"/>
          <w:color w:val="000000" w:themeColor="text1"/>
          <w:sz w:val="24"/>
          <w:szCs w:val="24"/>
        </w:rPr>
        <w:t>，</w:t>
      </w:r>
      <w:r>
        <w:rPr>
          <w:rFonts w:ascii="微软雅黑" w:eastAsia="微软雅黑" w:hAnsi="微软雅黑" w:hint="eastAsia"/>
          <w:color w:val="000000" w:themeColor="text1"/>
          <w:sz w:val="24"/>
          <w:szCs w:val="24"/>
        </w:rPr>
        <w:t>加大</w:t>
      </w:r>
      <w:r>
        <w:rPr>
          <w:rFonts w:ascii="微软雅黑" w:eastAsia="微软雅黑" w:hAnsi="微软雅黑"/>
          <w:color w:val="000000" w:themeColor="text1"/>
          <w:sz w:val="24"/>
          <w:szCs w:val="24"/>
        </w:rPr>
        <w:t>实验室建设投入，</w:t>
      </w:r>
      <w:r>
        <w:rPr>
          <w:rFonts w:ascii="微软雅黑" w:eastAsia="微软雅黑" w:hAnsi="微软雅黑" w:hint="eastAsia"/>
          <w:color w:val="000000" w:themeColor="text1"/>
          <w:sz w:val="24"/>
          <w:szCs w:val="24"/>
        </w:rPr>
        <w:t>积极</w:t>
      </w:r>
      <w:r>
        <w:rPr>
          <w:rFonts w:ascii="微软雅黑" w:eastAsia="微软雅黑" w:hAnsi="微软雅黑"/>
          <w:color w:val="000000" w:themeColor="text1"/>
          <w:sz w:val="24"/>
          <w:szCs w:val="24"/>
        </w:rPr>
        <w:t>开展实验室建设。</w:t>
      </w:r>
      <w:r>
        <w:rPr>
          <w:rFonts w:ascii="微软雅黑" w:eastAsia="微软雅黑" w:hAnsi="微软雅黑" w:hint="eastAsia"/>
          <w:color w:val="000000" w:themeColor="text1"/>
          <w:sz w:val="24"/>
          <w:szCs w:val="24"/>
        </w:rPr>
        <w:t>借助</w:t>
      </w:r>
      <w:r>
        <w:rPr>
          <w:rFonts w:ascii="微软雅黑" w:eastAsia="微软雅黑" w:hAnsi="微软雅黑"/>
          <w:color w:val="000000" w:themeColor="text1"/>
          <w:sz w:val="24"/>
          <w:szCs w:val="24"/>
        </w:rPr>
        <w:t>学校对实验室进行整体</w:t>
      </w:r>
      <w:r>
        <w:rPr>
          <w:rFonts w:ascii="微软雅黑" w:eastAsia="微软雅黑" w:hAnsi="微软雅黑" w:hint="eastAsia"/>
          <w:color w:val="000000" w:themeColor="text1"/>
          <w:sz w:val="24"/>
          <w:szCs w:val="24"/>
        </w:rPr>
        <w:t>搬迁</w:t>
      </w:r>
      <w:r>
        <w:rPr>
          <w:rFonts w:ascii="微软雅黑" w:eastAsia="微软雅黑" w:hAnsi="微软雅黑"/>
          <w:color w:val="000000" w:themeColor="text1"/>
          <w:sz w:val="24"/>
          <w:szCs w:val="24"/>
        </w:rPr>
        <w:t>的要求，</w:t>
      </w:r>
      <w:r>
        <w:rPr>
          <w:rFonts w:ascii="微软雅黑" w:eastAsia="微软雅黑" w:hAnsi="微软雅黑" w:hint="eastAsia"/>
          <w:color w:val="000000" w:themeColor="text1"/>
          <w:sz w:val="24"/>
          <w:szCs w:val="24"/>
        </w:rPr>
        <w:t>对</w:t>
      </w:r>
      <w:r>
        <w:rPr>
          <w:rFonts w:ascii="微软雅黑" w:eastAsia="微软雅黑" w:hAnsi="微软雅黑"/>
          <w:color w:val="000000" w:themeColor="text1"/>
          <w:sz w:val="24"/>
          <w:szCs w:val="24"/>
        </w:rPr>
        <w:t>物流实验教学中心进行重新规划与建设。</w:t>
      </w:r>
      <w:r>
        <w:rPr>
          <w:rFonts w:ascii="微软雅黑" w:eastAsia="微软雅黑" w:hAnsi="微软雅黑" w:hint="eastAsia"/>
          <w:color w:val="000000" w:themeColor="text1"/>
          <w:sz w:val="24"/>
          <w:szCs w:val="24"/>
        </w:rPr>
        <w:t>“十三五”期间，学院</w:t>
      </w:r>
      <w:r>
        <w:rPr>
          <w:rFonts w:ascii="微软雅黑" w:eastAsia="微软雅黑" w:hAnsi="微软雅黑"/>
          <w:color w:val="000000" w:themeColor="text1"/>
          <w:sz w:val="24"/>
          <w:szCs w:val="24"/>
        </w:rPr>
        <w:t>计划投入</w:t>
      </w:r>
      <w:r>
        <w:rPr>
          <w:rFonts w:ascii="微软雅黑" w:eastAsia="微软雅黑" w:hAnsi="微软雅黑" w:hint="eastAsia"/>
          <w:color w:val="000000" w:themeColor="text1"/>
          <w:sz w:val="24"/>
          <w:szCs w:val="24"/>
        </w:rPr>
        <w:t>800万元完成</w:t>
      </w:r>
      <w:r>
        <w:rPr>
          <w:rFonts w:ascii="微软雅黑" w:eastAsia="微软雅黑" w:hAnsi="微软雅黑"/>
          <w:color w:val="000000" w:themeColor="text1"/>
          <w:sz w:val="24"/>
          <w:szCs w:val="24"/>
        </w:rPr>
        <w:t>实验室</w:t>
      </w:r>
      <w:r>
        <w:rPr>
          <w:rFonts w:ascii="微软雅黑" w:eastAsia="微软雅黑" w:hAnsi="微软雅黑" w:hint="eastAsia"/>
          <w:color w:val="000000" w:themeColor="text1"/>
          <w:sz w:val="24"/>
          <w:szCs w:val="24"/>
        </w:rPr>
        <w:t>建设</w:t>
      </w:r>
      <w:r>
        <w:rPr>
          <w:rFonts w:ascii="微软雅黑" w:eastAsia="微软雅黑" w:hAnsi="微软雅黑"/>
          <w:color w:val="000000" w:themeColor="text1"/>
          <w:sz w:val="24"/>
          <w:szCs w:val="24"/>
        </w:rPr>
        <w:t>，目前</w:t>
      </w:r>
      <w:r>
        <w:rPr>
          <w:rFonts w:ascii="微软雅黑" w:eastAsia="微软雅黑" w:hAnsi="微软雅黑" w:hint="eastAsia"/>
          <w:color w:val="000000" w:themeColor="text1"/>
          <w:sz w:val="24"/>
          <w:szCs w:val="24"/>
        </w:rPr>
        <w:t>已投入5</w:t>
      </w:r>
      <w:r>
        <w:rPr>
          <w:rFonts w:ascii="微软雅黑" w:eastAsia="微软雅黑" w:hAnsi="微软雅黑"/>
          <w:color w:val="000000" w:themeColor="text1"/>
          <w:sz w:val="24"/>
          <w:szCs w:val="24"/>
        </w:rPr>
        <w:t>0</w:t>
      </w:r>
      <w:r>
        <w:rPr>
          <w:rFonts w:ascii="微软雅黑" w:eastAsia="微软雅黑" w:hAnsi="微软雅黑" w:hint="eastAsia"/>
          <w:color w:val="000000" w:themeColor="text1"/>
          <w:sz w:val="24"/>
          <w:szCs w:val="24"/>
        </w:rPr>
        <w:t>万</w:t>
      </w:r>
      <w:r>
        <w:rPr>
          <w:rFonts w:ascii="微软雅黑" w:eastAsia="微软雅黑" w:hAnsi="微软雅黑"/>
          <w:color w:val="000000" w:themeColor="text1"/>
          <w:sz w:val="24"/>
          <w:szCs w:val="24"/>
        </w:rPr>
        <w:t>用于物流信息</w:t>
      </w:r>
      <w:r>
        <w:rPr>
          <w:rFonts w:ascii="微软雅黑" w:eastAsia="微软雅黑" w:hAnsi="微软雅黑" w:hint="eastAsia"/>
          <w:color w:val="000000" w:themeColor="text1"/>
          <w:sz w:val="24"/>
          <w:szCs w:val="24"/>
        </w:rPr>
        <w:t>与</w:t>
      </w:r>
      <w:r>
        <w:rPr>
          <w:rFonts w:ascii="微软雅黑" w:eastAsia="微软雅黑" w:hAnsi="微软雅黑"/>
          <w:color w:val="000000" w:themeColor="text1"/>
          <w:sz w:val="24"/>
          <w:szCs w:val="24"/>
        </w:rPr>
        <w:t>仿真实验室的</w:t>
      </w:r>
      <w:r>
        <w:rPr>
          <w:rFonts w:ascii="微软雅黑" w:eastAsia="微软雅黑" w:hAnsi="微软雅黑" w:hint="eastAsia"/>
          <w:color w:val="000000" w:themeColor="text1"/>
          <w:sz w:val="24"/>
          <w:szCs w:val="24"/>
        </w:rPr>
        <w:t>搬迁与建设</w:t>
      </w:r>
      <w:r>
        <w:rPr>
          <w:rFonts w:ascii="微软雅黑" w:eastAsia="微软雅黑" w:hAnsi="微软雅黑"/>
          <w:color w:val="000000" w:themeColor="text1"/>
          <w:sz w:val="24"/>
          <w:szCs w:val="24"/>
        </w:rPr>
        <w:t>，投入</w:t>
      </w:r>
      <w:r>
        <w:rPr>
          <w:rFonts w:ascii="微软雅黑" w:eastAsia="微软雅黑" w:hAnsi="微软雅黑" w:hint="eastAsia"/>
          <w:color w:val="000000" w:themeColor="text1"/>
          <w:sz w:val="24"/>
          <w:szCs w:val="24"/>
        </w:rPr>
        <w:t>近200万元用于物流</w:t>
      </w:r>
      <w:r>
        <w:rPr>
          <w:rFonts w:ascii="微软雅黑" w:eastAsia="微软雅黑" w:hAnsi="微软雅黑"/>
          <w:color w:val="000000" w:themeColor="text1"/>
          <w:sz w:val="24"/>
          <w:szCs w:val="24"/>
        </w:rPr>
        <w:t>综合实验室的</w:t>
      </w:r>
      <w:r>
        <w:rPr>
          <w:rFonts w:ascii="微软雅黑" w:eastAsia="微软雅黑" w:hAnsi="微软雅黑" w:hint="eastAsia"/>
          <w:color w:val="000000" w:themeColor="text1"/>
          <w:sz w:val="24"/>
          <w:szCs w:val="24"/>
        </w:rPr>
        <w:t>设备</w:t>
      </w:r>
      <w:r>
        <w:rPr>
          <w:rFonts w:ascii="微软雅黑" w:eastAsia="微软雅黑" w:hAnsi="微软雅黑"/>
          <w:color w:val="000000" w:themeColor="text1"/>
          <w:sz w:val="24"/>
          <w:szCs w:val="24"/>
        </w:rPr>
        <w:t>建设</w:t>
      </w:r>
      <w:r>
        <w:rPr>
          <w:rFonts w:ascii="微软雅黑" w:eastAsia="微软雅黑" w:hAnsi="微软雅黑" w:hint="eastAsia"/>
          <w:color w:val="000000" w:themeColor="text1"/>
          <w:sz w:val="24"/>
          <w:szCs w:val="24"/>
        </w:rPr>
        <w:t>和相关课程建设</w:t>
      </w:r>
      <w:r>
        <w:rPr>
          <w:rFonts w:ascii="微软雅黑" w:eastAsia="微软雅黑" w:hAnsi="微软雅黑"/>
          <w:color w:val="000000" w:themeColor="text1"/>
          <w:sz w:val="24"/>
          <w:szCs w:val="24"/>
        </w:rPr>
        <w:t>，</w:t>
      </w:r>
      <w:r>
        <w:rPr>
          <w:rFonts w:ascii="微软雅黑" w:eastAsia="微软雅黑" w:hAnsi="微软雅黑" w:hint="eastAsia"/>
          <w:color w:val="000000" w:themeColor="text1"/>
          <w:sz w:val="24"/>
          <w:szCs w:val="24"/>
        </w:rPr>
        <w:t>完成</w:t>
      </w:r>
      <w:r>
        <w:rPr>
          <w:rFonts w:ascii="微软雅黑" w:eastAsia="微软雅黑" w:hAnsi="微软雅黑"/>
          <w:color w:val="000000" w:themeColor="text1"/>
          <w:sz w:val="24"/>
          <w:szCs w:val="24"/>
        </w:rPr>
        <w:t>物流沙盘实验室的搬迁，</w:t>
      </w:r>
      <w:r>
        <w:rPr>
          <w:rFonts w:ascii="微软雅黑" w:eastAsia="微软雅黑" w:hAnsi="微软雅黑" w:hint="eastAsia"/>
          <w:color w:val="000000" w:themeColor="text1"/>
          <w:sz w:val="24"/>
          <w:szCs w:val="24"/>
        </w:rPr>
        <w:t>完成</w:t>
      </w:r>
      <w:r>
        <w:rPr>
          <w:rFonts w:ascii="微软雅黑" w:eastAsia="微软雅黑" w:hAnsi="微软雅黑"/>
          <w:color w:val="000000" w:themeColor="text1"/>
          <w:sz w:val="24"/>
          <w:szCs w:val="24"/>
        </w:rPr>
        <w:t>仓储实验室与物流技术实验室的</w:t>
      </w:r>
      <w:r>
        <w:rPr>
          <w:rFonts w:ascii="微软雅黑" w:eastAsia="微软雅黑" w:hAnsi="微软雅黑" w:hint="eastAsia"/>
          <w:color w:val="000000" w:themeColor="text1"/>
          <w:sz w:val="24"/>
          <w:szCs w:val="24"/>
        </w:rPr>
        <w:t>搬迁</w:t>
      </w:r>
      <w:r>
        <w:rPr>
          <w:rFonts w:ascii="微软雅黑" w:eastAsia="微软雅黑" w:hAnsi="微软雅黑"/>
          <w:color w:val="000000" w:themeColor="text1"/>
          <w:sz w:val="24"/>
          <w:szCs w:val="24"/>
        </w:rPr>
        <w:t>合并</w:t>
      </w:r>
      <w:r>
        <w:rPr>
          <w:rFonts w:ascii="微软雅黑" w:eastAsia="微软雅黑" w:hAnsi="微软雅黑" w:hint="eastAsia"/>
          <w:color w:val="000000" w:themeColor="text1"/>
          <w:sz w:val="24"/>
          <w:szCs w:val="24"/>
        </w:rPr>
        <w:t>。</w:t>
      </w:r>
      <w:r>
        <w:rPr>
          <w:rFonts w:ascii="微软雅黑" w:eastAsia="微软雅黑" w:hAnsi="微软雅黑"/>
          <w:color w:val="000000" w:themeColor="text1"/>
          <w:sz w:val="24"/>
          <w:szCs w:val="24"/>
        </w:rPr>
        <w:t>物流</w:t>
      </w:r>
      <w:r>
        <w:rPr>
          <w:rFonts w:ascii="微软雅黑" w:eastAsia="微软雅黑" w:hAnsi="微软雅黑" w:hint="eastAsia"/>
          <w:color w:val="000000" w:themeColor="text1"/>
          <w:sz w:val="24"/>
          <w:szCs w:val="24"/>
        </w:rPr>
        <w:t>实验教学</w:t>
      </w:r>
      <w:r>
        <w:rPr>
          <w:rFonts w:ascii="微软雅黑" w:eastAsia="微软雅黑" w:hAnsi="微软雅黑"/>
          <w:color w:val="000000" w:themeColor="text1"/>
          <w:sz w:val="24"/>
          <w:szCs w:val="24"/>
        </w:rPr>
        <w:t>中心</w:t>
      </w:r>
      <w:r>
        <w:rPr>
          <w:rFonts w:ascii="微软雅黑" w:eastAsia="微软雅黑" w:hAnsi="微软雅黑" w:hint="eastAsia"/>
          <w:color w:val="000000" w:themeColor="text1"/>
          <w:sz w:val="24"/>
          <w:szCs w:val="24"/>
        </w:rPr>
        <w:t>整体建设如图1所示</w:t>
      </w:r>
      <w:r>
        <w:rPr>
          <w:rFonts w:ascii="微软雅黑" w:eastAsia="微软雅黑" w:hAnsi="微软雅黑"/>
          <w:color w:val="000000" w:themeColor="text1"/>
          <w:sz w:val="24"/>
          <w:szCs w:val="24"/>
        </w:rPr>
        <w:t>。</w:t>
      </w:r>
    </w:p>
    <w:p w:rsidR="00DB7F5F" w:rsidRDefault="00EF24B5">
      <w:pPr>
        <w:spacing w:line="300" w:lineRule="auto"/>
        <w:rPr>
          <w:rFonts w:ascii="微软雅黑" w:eastAsia="微软雅黑" w:hAnsi="微软雅黑"/>
          <w:color w:val="000000" w:themeColor="text1"/>
          <w:sz w:val="24"/>
          <w:szCs w:val="24"/>
        </w:rPr>
      </w:pPr>
      <w:r>
        <w:rPr>
          <w:rFonts w:ascii="微软雅黑" w:eastAsia="微软雅黑" w:hAnsi="微软雅黑" w:hint="eastAsia"/>
          <w:bCs/>
          <w:noProof/>
          <w:sz w:val="28"/>
          <w:szCs w:val="28"/>
        </w:rPr>
        <w:lastRenderedPageBreak/>
        <w:drawing>
          <wp:inline distT="0" distB="0" distL="0" distR="0">
            <wp:extent cx="5274310" cy="3492500"/>
            <wp:effectExtent l="0" t="0" r="2540" b="0"/>
            <wp:docPr id="1" name="图片 1" descr="20160323全部实验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60323全部实验室"/>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4310" cy="3492723"/>
                    </a:xfrm>
                    <a:prstGeom prst="rect">
                      <a:avLst/>
                    </a:prstGeom>
                    <a:noFill/>
                    <a:ln>
                      <a:noFill/>
                    </a:ln>
                  </pic:spPr>
                </pic:pic>
              </a:graphicData>
            </a:graphic>
          </wp:inline>
        </w:drawing>
      </w:r>
    </w:p>
    <w:p w:rsidR="00DB7F5F" w:rsidRDefault="00EF24B5">
      <w:pPr>
        <w:spacing w:line="300" w:lineRule="auto"/>
        <w:jc w:val="center"/>
        <w:rPr>
          <w:rFonts w:ascii="微软雅黑" w:eastAsia="微软雅黑" w:hAnsi="微软雅黑"/>
          <w:b/>
          <w:szCs w:val="21"/>
        </w:rPr>
      </w:pPr>
      <w:r>
        <w:rPr>
          <w:rFonts w:ascii="微软雅黑" w:eastAsia="微软雅黑" w:hAnsi="微软雅黑" w:hint="eastAsia"/>
          <w:b/>
          <w:szCs w:val="21"/>
        </w:rPr>
        <w:t>图1</w:t>
      </w:r>
      <w:r>
        <w:rPr>
          <w:rFonts w:ascii="微软雅黑" w:eastAsia="微软雅黑" w:hAnsi="微软雅黑"/>
          <w:b/>
          <w:szCs w:val="21"/>
        </w:rPr>
        <w:t xml:space="preserve">  </w:t>
      </w:r>
      <w:r>
        <w:rPr>
          <w:rFonts w:ascii="微软雅黑" w:eastAsia="微软雅黑" w:hAnsi="微软雅黑" w:hint="eastAsia"/>
          <w:b/>
          <w:szCs w:val="21"/>
        </w:rPr>
        <w:t>物流</w:t>
      </w:r>
      <w:r>
        <w:rPr>
          <w:rFonts w:ascii="微软雅黑" w:eastAsia="微软雅黑" w:hAnsi="微软雅黑"/>
          <w:b/>
          <w:szCs w:val="21"/>
        </w:rPr>
        <w:t>实验教学中心整体示意图</w:t>
      </w:r>
    </w:p>
    <w:p w:rsidR="00DB7F5F" w:rsidRDefault="00EF24B5">
      <w:pPr>
        <w:spacing w:line="300" w:lineRule="auto"/>
        <w:ind w:firstLineChars="200" w:firstLine="480"/>
        <w:rPr>
          <w:rFonts w:ascii="微软雅黑" w:eastAsia="微软雅黑" w:hAnsi="微软雅黑"/>
          <w:color w:val="000000" w:themeColor="text1"/>
          <w:sz w:val="24"/>
          <w:szCs w:val="24"/>
        </w:rPr>
      </w:pPr>
      <w:r>
        <w:rPr>
          <w:rFonts w:ascii="微软雅黑" w:eastAsia="微软雅黑" w:hAnsi="微软雅黑" w:hint="eastAsia"/>
          <w:sz w:val="24"/>
          <w:szCs w:val="24"/>
        </w:rPr>
        <w:t>2</w:t>
      </w:r>
      <w:r>
        <w:rPr>
          <w:rFonts w:ascii="微软雅黑" w:eastAsia="微软雅黑" w:hAnsi="微软雅黑"/>
          <w:color w:val="000000" w:themeColor="text1"/>
          <w:sz w:val="24"/>
          <w:szCs w:val="24"/>
        </w:rPr>
        <w:t>016</w:t>
      </w:r>
      <w:r>
        <w:rPr>
          <w:rFonts w:ascii="微软雅黑" w:eastAsia="微软雅黑" w:hAnsi="微软雅黑" w:hint="eastAsia"/>
          <w:color w:val="000000" w:themeColor="text1"/>
          <w:sz w:val="24"/>
          <w:szCs w:val="24"/>
        </w:rPr>
        <w:t>年</w:t>
      </w:r>
      <w:r>
        <w:rPr>
          <w:rFonts w:ascii="微软雅黑" w:eastAsia="微软雅黑" w:hAnsi="微软雅黑"/>
          <w:color w:val="000000" w:themeColor="text1"/>
          <w:sz w:val="24"/>
          <w:szCs w:val="24"/>
        </w:rPr>
        <w:t>3</w:t>
      </w:r>
      <w:r>
        <w:rPr>
          <w:rFonts w:ascii="微软雅黑" w:eastAsia="微软雅黑" w:hAnsi="微软雅黑" w:hint="eastAsia"/>
          <w:color w:val="000000" w:themeColor="text1"/>
          <w:sz w:val="24"/>
          <w:szCs w:val="24"/>
        </w:rPr>
        <w:t>月</w:t>
      </w:r>
      <w:r>
        <w:rPr>
          <w:rFonts w:ascii="微软雅黑" w:eastAsia="微软雅黑" w:hAnsi="微软雅黑"/>
          <w:color w:val="000000" w:themeColor="text1"/>
          <w:sz w:val="24"/>
          <w:szCs w:val="24"/>
        </w:rPr>
        <w:t>，学院对物流信息</w:t>
      </w:r>
      <w:r>
        <w:rPr>
          <w:rFonts w:ascii="微软雅黑" w:eastAsia="微软雅黑" w:hAnsi="微软雅黑" w:hint="eastAsia"/>
          <w:color w:val="000000" w:themeColor="text1"/>
          <w:sz w:val="24"/>
          <w:szCs w:val="24"/>
        </w:rPr>
        <w:t>与</w:t>
      </w:r>
      <w:r>
        <w:rPr>
          <w:rFonts w:ascii="微软雅黑" w:eastAsia="微软雅黑" w:hAnsi="微软雅黑"/>
          <w:color w:val="000000" w:themeColor="text1"/>
          <w:sz w:val="24"/>
          <w:szCs w:val="24"/>
        </w:rPr>
        <w:t>仿真实验室进行设备更新，淘汰</w:t>
      </w:r>
      <w:r>
        <w:rPr>
          <w:rFonts w:ascii="微软雅黑" w:eastAsia="微软雅黑" w:hAnsi="微软雅黑" w:hint="eastAsia"/>
          <w:color w:val="000000" w:themeColor="text1"/>
          <w:sz w:val="24"/>
          <w:szCs w:val="24"/>
        </w:rPr>
        <w:t>实验</w:t>
      </w:r>
      <w:r>
        <w:rPr>
          <w:rFonts w:ascii="微软雅黑" w:eastAsia="微软雅黑" w:hAnsi="微软雅黑"/>
          <w:color w:val="000000" w:themeColor="text1"/>
          <w:sz w:val="24"/>
          <w:szCs w:val="24"/>
        </w:rPr>
        <w:t>电脑</w:t>
      </w:r>
      <w:r>
        <w:rPr>
          <w:rFonts w:ascii="微软雅黑" w:eastAsia="微软雅黑" w:hAnsi="微软雅黑" w:hint="eastAsia"/>
          <w:color w:val="000000" w:themeColor="text1"/>
          <w:sz w:val="24"/>
          <w:szCs w:val="24"/>
        </w:rPr>
        <w:t>85台</w:t>
      </w:r>
      <w:r>
        <w:rPr>
          <w:rFonts w:ascii="微软雅黑" w:eastAsia="微软雅黑" w:hAnsi="微软雅黑"/>
          <w:color w:val="000000" w:themeColor="text1"/>
          <w:sz w:val="24"/>
          <w:szCs w:val="24"/>
        </w:rPr>
        <w:t>，</w:t>
      </w:r>
      <w:r>
        <w:rPr>
          <w:rFonts w:ascii="微软雅黑" w:eastAsia="微软雅黑" w:hAnsi="微软雅黑" w:hint="eastAsia"/>
          <w:color w:val="000000" w:themeColor="text1"/>
          <w:sz w:val="24"/>
          <w:szCs w:val="24"/>
        </w:rPr>
        <w:t>投资约50万</w:t>
      </w:r>
      <w:r>
        <w:rPr>
          <w:rFonts w:ascii="微软雅黑" w:eastAsia="微软雅黑" w:hAnsi="微软雅黑"/>
          <w:color w:val="000000" w:themeColor="text1"/>
          <w:sz w:val="24"/>
          <w:szCs w:val="24"/>
        </w:rPr>
        <w:t>元</w:t>
      </w:r>
      <w:r>
        <w:rPr>
          <w:rFonts w:ascii="微软雅黑" w:eastAsia="微软雅黑" w:hAnsi="微软雅黑" w:hint="eastAsia"/>
          <w:color w:val="000000" w:themeColor="text1"/>
          <w:sz w:val="24"/>
          <w:szCs w:val="24"/>
        </w:rPr>
        <w:t>，</w:t>
      </w:r>
      <w:r>
        <w:rPr>
          <w:rFonts w:ascii="微软雅黑" w:eastAsia="微软雅黑" w:hAnsi="微软雅黑"/>
          <w:color w:val="000000" w:themeColor="text1"/>
          <w:sz w:val="24"/>
          <w:szCs w:val="24"/>
        </w:rPr>
        <w:t>在</w:t>
      </w:r>
      <w:r>
        <w:rPr>
          <w:rFonts w:ascii="微软雅黑" w:eastAsia="微软雅黑" w:hAnsi="微软雅黑" w:hint="eastAsia"/>
          <w:color w:val="000000" w:themeColor="text1"/>
          <w:sz w:val="24"/>
          <w:szCs w:val="24"/>
        </w:rPr>
        <w:t>木</w:t>
      </w:r>
      <w:proofErr w:type="gramStart"/>
      <w:r>
        <w:rPr>
          <w:rFonts w:ascii="微软雅黑" w:eastAsia="微软雅黑" w:hAnsi="微软雅黑" w:hint="eastAsia"/>
          <w:color w:val="000000" w:themeColor="text1"/>
          <w:sz w:val="24"/>
          <w:szCs w:val="24"/>
        </w:rPr>
        <w:t>铎</w:t>
      </w:r>
      <w:proofErr w:type="gramEnd"/>
      <w:r>
        <w:rPr>
          <w:rFonts w:ascii="微软雅黑" w:eastAsia="微软雅黑" w:hAnsi="微软雅黑" w:hint="eastAsia"/>
          <w:color w:val="000000" w:themeColor="text1"/>
          <w:sz w:val="24"/>
          <w:szCs w:val="24"/>
        </w:rPr>
        <w:t>楼A108-2新建</w:t>
      </w:r>
      <w:r>
        <w:rPr>
          <w:rFonts w:ascii="微软雅黑" w:eastAsia="微软雅黑" w:hAnsi="微软雅黑"/>
          <w:color w:val="000000" w:themeColor="text1"/>
          <w:sz w:val="24"/>
          <w:szCs w:val="24"/>
        </w:rPr>
        <w:t>物流</w:t>
      </w:r>
      <w:r>
        <w:rPr>
          <w:rFonts w:ascii="微软雅黑" w:eastAsia="微软雅黑" w:hAnsi="微软雅黑" w:hint="eastAsia"/>
          <w:color w:val="000000" w:themeColor="text1"/>
          <w:sz w:val="24"/>
          <w:szCs w:val="24"/>
        </w:rPr>
        <w:t>信息</w:t>
      </w:r>
      <w:r>
        <w:rPr>
          <w:rFonts w:ascii="微软雅黑" w:eastAsia="微软雅黑" w:hAnsi="微软雅黑"/>
          <w:color w:val="000000" w:themeColor="text1"/>
          <w:sz w:val="24"/>
          <w:szCs w:val="24"/>
        </w:rPr>
        <w:t>与仿真实验室</w:t>
      </w:r>
      <w:r>
        <w:rPr>
          <w:rFonts w:ascii="微软雅黑" w:eastAsia="微软雅黑" w:hAnsi="微软雅黑" w:hint="eastAsia"/>
          <w:color w:val="000000" w:themeColor="text1"/>
          <w:sz w:val="24"/>
          <w:szCs w:val="24"/>
        </w:rPr>
        <w:t>，为</w:t>
      </w:r>
      <w:proofErr w:type="spellStart"/>
      <w:r>
        <w:rPr>
          <w:rFonts w:ascii="微软雅黑" w:eastAsia="微软雅黑" w:hAnsi="微软雅黑" w:hint="eastAsia"/>
          <w:color w:val="000000" w:themeColor="text1"/>
          <w:sz w:val="24"/>
          <w:szCs w:val="24"/>
        </w:rPr>
        <w:t>F</w:t>
      </w:r>
      <w:r>
        <w:rPr>
          <w:rFonts w:ascii="微软雅黑" w:eastAsia="微软雅黑" w:hAnsi="微软雅黑"/>
          <w:color w:val="000000" w:themeColor="text1"/>
          <w:sz w:val="24"/>
          <w:szCs w:val="24"/>
        </w:rPr>
        <w:t>lextem</w:t>
      </w:r>
      <w:proofErr w:type="spellEnd"/>
      <w:r>
        <w:rPr>
          <w:rFonts w:ascii="微软雅黑" w:eastAsia="微软雅黑" w:hAnsi="微软雅黑" w:hint="eastAsia"/>
          <w:color w:val="000000" w:themeColor="text1"/>
          <w:sz w:val="24"/>
          <w:szCs w:val="24"/>
        </w:rPr>
        <w:t>等</w:t>
      </w:r>
      <w:r>
        <w:rPr>
          <w:rFonts w:ascii="微软雅黑" w:eastAsia="微软雅黑" w:hAnsi="微软雅黑"/>
          <w:color w:val="000000" w:themeColor="text1"/>
          <w:sz w:val="24"/>
          <w:szCs w:val="24"/>
        </w:rPr>
        <w:t>高要求的实验软件提供实验教学</w:t>
      </w:r>
      <w:r>
        <w:rPr>
          <w:rFonts w:ascii="微软雅黑" w:eastAsia="微软雅黑" w:hAnsi="微软雅黑" w:hint="eastAsia"/>
          <w:color w:val="000000" w:themeColor="text1"/>
          <w:sz w:val="24"/>
          <w:szCs w:val="24"/>
        </w:rPr>
        <w:t>平台</w:t>
      </w:r>
      <w:r>
        <w:rPr>
          <w:rFonts w:ascii="微软雅黑" w:eastAsia="微软雅黑" w:hAnsi="微软雅黑"/>
          <w:color w:val="000000" w:themeColor="text1"/>
          <w:sz w:val="24"/>
          <w:szCs w:val="24"/>
        </w:rPr>
        <w:t>，</w:t>
      </w:r>
      <w:r>
        <w:rPr>
          <w:rFonts w:ascii="微软雅黑" w:eastAsia="微软雅黑" w:hAnsi="微软雅黑" w:hint="eastAsia"/>
          <w:color w:val="000000" w:themeColor="text1"/>
          <w:sz w:val="24"/>
          <w:szCs w:val="24"/>
        </w:rPr>
        <w:t>提升了</w:t>
      </w:r>
      <w:r>
        <w:rPr>
          <w:rFonts w:ascii="微软雅黑" w:eastAsia="微软雅黑" w:hAnsi="微软雅黑"/>
          <w:color w:val="000000" w:themeColor="text1"/>
          <w:sz w:val="24"/>
          <w:szCs w:val="24"/>
        </w:rPr>
        <w:t>实验室服务水平</w:t>
      </w:r>
      <w:r>
        <w:rPr>
          <w:rFonts w:ascii="微软雅黑" w:eastAsia="微软雅黑" w:hAnsi="微软雅黑" w:hint="eastAsia"/>
          <w:color w:val="000000" w:themeColor="text1"/>
          <w:sz w:val="24"/>
          <w:szCs w:val="24"/>
        </w:rPr>
        <w:t>。</w:t>
      </w:r>
    </w:p>
    <w:p w:rsidR="00DB7F5F" w:rsidRDefault="00EF24B5">
      <w:pPr>
        <w:spacing w:line="300" w:lineRule="auto"/>
        <w:ind w:firstLineChars="200" w:firstLine="480"/>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2016年12月</w:t>
      </w:r>
      <w:r>
        <w:rPr>
          <w:rFonts w:ascii="微软雅黑" w:eastAsia="微软雅黑" w:hAnsi="微软雅黑"/>
          <w:color w:val="000000" w:themeColor="text1"/>
          <w:sz w:val="24"/>
          <w:szCs w:val="24"/>
        </w:rPr>
        <w:t>，</w:t>
      </w:r>
      <w:r>
        <w:rPr>
          <w:rFonts w:ascii="微软雅黑" w:eastAsia="微软雅黑" w:hAnsi="微软雅黑" w:hint="eastAsia"/>
          <w:color w:val="000000" w:themeColor="text1"/>
          <w:sz w:val="24"/>
          <w:szCs w:val="24"/>
        </w:rPr>
        <w:t>经过</w:t>
      </w:r>
      <w:r>
        <w:rPr>
          <w:rFonts w:ascii="微软雅黑" w:eastAsia="微软雅黑" w:hAnsi="微软雅黑"/>
          <w:color w:val="000000" w:themeColor="text1"/>
          <w:sz w:val="24"/>
          <w:szCs w:val="24"/>
        </w:rPr>
        <w:t>将近一年的实验</w:t>
      </w:r>
      <w:r>
        <w:rPr>
          <w:rFonts w:ascii="微软雅黑" w:eastAsia="微软雅黑" w:hAnsi="微软雅黑" w:hint="eastAsia"/>
          <w:color w:val="000000" w:themeColor="text1"/>
          <w:sz w:val="24"/>
          <w:szCs w:val="24"/>
        </w:rPr>
        <w:t>室</w:t>
      </w:r>
      <w:r>
        <w:rPr>
          <w:rFonts w:ascii="微软雅黑" w:eastAsia="微软雅黑" w:hAnsi="微软雅黑"/>
          <w:color w:val="000000" w:themeColor="text1"/>
          <w:sz w:val="24"/>
          <w:szCs w:val="24"/>
        </w:rPr>
        <w:t>建设考察与方案论证，</w:t>
      </w:r>
      <w:r>
        <w:rPr>
          <w:rFonts w:ascii="微软雅黑" w:eastAsia="微软雅黑" w:hAnsi="微软雅黑" w:hint="eastAsia"/>
          <w:color w:val="000000" w:themeColor="text1"/>
          <w:sz w:val="24"/>
          <w:szCs w:val="24"/>
        </w:rPr>
        <w:t>物流</w:t>
      </w:r>
      <w:r>
        <w:rPr>
          <w:rFonts w:ascii="微软雅黑" w:eastAsia="微软雅黑" w:hAnsi="微软雅黑"/>
          <w:color w:val="000000" w:themeColor="text1"/>
          <w:sz w:val="24"/>
          <w:szCs w:val="24"/>
        </w:rPr>
        <w:t>实验教学中心确定了物流综合实验室建设方案，</w:t>
      </w:r>
      <w:r>
        <w:rPr>
          <w:rFonts w:ascii="微软雅黑" w:eastAsia="微软雅黑" w:hAnsi="微软雅黑" w:hint="eastAsia"/>
          <w:color w:val="000000" w:themeColor="text1"/>
          <w:sz w:val="24"/>
          <w:szCs w:val="24"/>
        </w:rPr>
        <w:t>经过</w:t>
      </w:r>
      <w:r>
        <w:rPr>
          <w:rFonts w:ascii="微软雅黑" w:eastAsia="微软雅黑" w:hAnsi="微软雅黑"/>
          <w:color w:val="000000" w:themeColor="text1"/>
          <w:sz w:val="24"/>
          <w:szCs w:val="24"/>
        </w:rPr>
        <w:t>三个多月的</w:t>
      </w:r>
      <w:r>
        <w:rPr>
          <w:rFonts w:ascii="微软雅黑" w:eastAsia="微软雅黑" w:hAnsi="微软雅黑" w:hint="eastAsia"/>
          <w:color w:val="000000" w:themeColor="text1"/>
          <w:sz w:val="24"/>
          <w:szCs w:val="24"/>
        </w:rPr>
        <w:t>紧张</w:t>
      </w:r>
      <w:r>
        <w:rPr>
          <w:rFonts w:ascii="微软雅黑" w:eastAsia="微软雅黑" w:hAnsi="微软雅黑"/>
          <w:color w:val="000000" w:themeColor="text1"/>
          <w:sz w:val="24"/>
          <w:szCs w:val="24"/>
        </w:rPr>
        <w:t>建设，</w:t>
      </w:r>
      <w:r>
        <w:rPr>
          <w:rFonts w:ascii="微软雅黑" w:eastAsia="微软雅黑" w:hAnsi="微软雅黑" w:hint="eastAsia"/>
          <w:color w:val="000000" w:themeColor="text1"/>
          <w:sz w:val="24"/>
          <w:szCs w:val="24"/>
        </w:rPr>
        <w:t>新</w:t>
      </w:r>
      <w:r>
        <w:rPr>
          <w:rFonts w:ascii="微软雅黑" w:eastAsia="微软雅黑" w:hAnsi="微软雅黑"/>
          <w:color w:val="000000" w:themeColor="text1"/>
          <w:sz w:val="24"/>
          <w:szCs w:val="24"/>
        </w:rPr>
        <w:t>的物流综合实验室于</w:t>
      </w:r>
      <w:r>
        <w:rPr>
          <w:rFonts w:ascii="微软雅黑" w:eastAsia="微软雅黑" w:hAnsi="微软雅黑" w:hint="eastAsia"/>
          <w:color w:val="000000" w:themeColor="text1"/>
          <w:sz w:val="24"/>
          <w:szCs w:val="24"/>
        </w:rPr>
        <w:t>2017年4月</w:t>
      </w:r>
      <w:r>
        <w:rPr>
          <w:rFonts w:ascii="微软雅黑" w:eastAsia="微软雅黑" w:hAnsi="微软雅黑"/>
          <w:color w:val="000000" w:themeColor="text1"/>
          <w:sz w:val="24"/>
          <w:szCs w:val="24"/>
        </w:rPr>
        <w:t>完成</w:t>
      </w:r>
      <w:r>
        <w:rPr>
          <w:rFonts w:ascii="微软雅黑" w:eastAsia="微软雅黑" w:hAnsi="微软雅黑" w:hint="eastAsia"/>
          <w:color w:val="000000" w:themeColor="text1"/>
          <w:sz w:val="24"/>
          <w:szCs w:val="24"/>
        </w:rPr>
        <w:t>建设</w:t>
      </w:r>
      <w:r>
        <w:rPr>
          <w:rFonts w:ascii="微软雅黑" w:eastAsia="微软雅黑" w:hAnsi="微软雅黑"/>
          <w:color w:val="000000" w:themeColor="text1"/>
          <w:sz w:val="24"/>
          <w:szCs w:val="24"/>
        </w:rPr>
        <w:t>并投入试运行，</w:t>
      </w:r>
      <w:r>
        <w:rPr>
          <w:rFonts w:ascii="微软雅黑" w:eastAsia="微软雅黑" w:hAnsi="微软雅黑" w:hint="eastAsia"/>
          <w:color w:val="000000" w:themeColor="text1"/>
          <w:sz w:val="24"/>
          <w:szCs w:val="24"/>
        </w:rPr>
        <w:t>目前已经</w:t>
      </w:r>
      <w:r>
        <w:rPr>
          <w:rFonts w:ascii="微软雅黑" w:eastAsia="微软雅黑" w:hAnsi="微软雅黑"/>
          <w:color w:val="000000" w:themeColor="text1"/>
          <w:sz w:val="24"/>
          <w:szCs w:val="24"/>
        </w:rPr>
        <w:t>在新实验室开设了《</w:t>
      </w:r>
      <w:r>
        <w:rPr>
          <w:rFonts w:ascii="微软雅黑" w:eastAsia="微软雅黑" w:hAnsi="微软雅黑" w:hint="eastAsia"/>
          <w:color w:val="000000" w:themeColor="text1"/>
          <w:sz w:val="24"/>
          <w:szCs w:val="24"/>
        </w:rPr>
        <w:t>配送</w:t>
      </w:r>
      <w:r>
        <w:rPr>
          <w:rFonts w:ascii="微软雅黑" w:eastAsia="微软雅黑" w:hAnsi="微软雅黑"/>
          <w:color w:val="000000" w:themeColor="text1"/>
          <w:sz w:val="24"/>
          <w:szCs w:val="24"/>
        </w:rPr>
        <w:t>中心实训》</w:t>
      </w:r>
      <w:r>
        <w:rPr>
          <w:rFonts w:ascii="微软雅黑" w:eastAsia="微软雅黑" w:hAnsi="微软雅黑" w:hint="eastAsia"/>
          <w:color w:val="000000" w:themeColor="text1"/>
          <w:sz w:val="24"/>
          <w:szCs w:val="24"/>
        </w:rPr>
        <w:t>和</w:t>
      </w:r>
      <w:r>
        <w:rPr>
          <w:rFonts w:ascii="微软雅黑" w:eastAsia="微软雅黑" w:hAnsi="微软雅黑"/>
          <w:color w:val="000000" w:themeColor="text1"/>
          <w:sz w:val="24"/>
          <w:szCs w:val="24"/>
        </w:rPr>
        <w:t>《</w:t>
      </w:r>
      <w:r>
        <w:rPr>
          <w:rFonts w:ascii="微软雅黑" w:eastAsia="微软雅黑" w:hAnsi="微软雅黑" w:hint="eastAsia"/>
          <w:color w:val="000000" w:themeColor="text1"/>
          <w:sz w:val="24"/>
          <w:szCs w:val="24"/>
        </w:rPr>
        <w:t>仓储</w:t>
      </w:r>
      <w:r>
        <w:rPr>
          <w:rFonts w:ascii="微软雅黑" w:eastAsia="微软雅黑" w:hAnsi="微软雅黑"/>
          <w:color w:val="000000" w:themeColor="text1"/>
          <w:sz w:val="24"/>
          <w:szCs w:val="24"/>
        </w:rPr>
        <w:t>实操训练》</w:t>
      </w:r>
      <w:r>
        <w:rPr>
          <w:rFonts w:ascii="微软雅黑" w:eastAsia="微软雅黑" w:hAnsi="微软雅黑" w:hint="eastAsia"/>
          <w:color w:val="000000" w:themeColor="text1"/>
          <w:sz w:val="24"/>
          <w:szCs w:val="24"/>
        </w:rPr>
        <w:t>实验课程</w:t>
      </w:r>
      <w:r>
        <w:rPr>
          <w:rFonts w:ascii="微软雅黑" w:eastAsia="微软雅黑" w:hAnsi="微软雅黑"/>
          <w:color w:val="000000" w:themeColor="text1"/>
          <w:sz w:val="24"/>
          <w:szCs w:val="24"/>
        </w:rPr>
        <w:t>，</w:t>
      </w:r>
      <w:r>
        <w:rPr>
          <w:rFonts w:ascii="微软雅黑" w:eastAsia="微软雅黑" w:hAnsi="微软雅黑" w:hint="eastAsia"/>
          <w:color w:val="000000" w:themeColor="text1"/>
          <w:sz w:val="24"/>
          <w:szCs w:val="24"/>
        </w:rPr>
        <w:t>并</w:t>
      </w:r>
      <w:r>
        <w:rPr>
          <w:rFonts w:ascii="微软雅黑" w:eastAsia="微软雅黑" w:hAnsi="微软雅黑"/>
          <w:color w:val="000000" w:themeColor="text1"/>
          <w:sz w:val="24"/>
          <w:szCs w:val="24"/>
        </w:rPr>
        <w:t>对</w:t>
      </w:r>
      <w:r>
        <w:rPr>
          <w:rFonts w:ascii="微软雅黑" w:eastAsia="微软雅黑" w:hAnsi="微软雅黑" w:hint="eastAsia"/>
          <w:color w:val="000000" w:themeColor="text1"/>
          <w:sz w:val="24"/>
          <w:szCs w:val="24"/>
        </w:rPr>
        <w:t>原来在物流信息与仿真实验室开设的</w:t>
      </w:r>
      <w:r>
        <w:rPr>
          <w:rFonts w:ascii="微软雅黑" w:eastAsia="微软雅黑" w:hAnsi="微软雅黑"/>
          <w:color w:val="000000" w:themeColor="text1"/>
          <w:sz w:val="24"/>
          <w:szCs w:val="24"/>
        </w:rPr>
        <w:t>《</w:t>
      </w:r>
      <w:r>
        <w:rPr>
          <w:rFonts w:ascii="微软雅黑" w:eastAsia="微软雅黑" w:hAnsi="微软雅黑" w:hint="eastAsia"/>
          <w:color w:val="000000" w:themeColor="text1"/>
          <w:sz w:val="24"/>
          <w:szCs w:val="24"/>
        </w:rPr>
        <w:t>物流</w:t>
      </w:r>
      <w:r>
        <w:rPr>
          <w:rFonts w:ascii="微软雅黑" w:eastAsia="微软雅黑" w:hAnsi="微软雅黑"/>
          <w:color w:val="000000" w:themeColor="text1"/>
          <w:sz w:val="24"/>
          <w:szCs w:val="24"/>
        </w:rPr>
        <w:t>综合实训》</w:t>
      </w:r>
      <w:r>
        <w:rPr>
          <w:rFonts w:ascii="微软雅黑" w:eastAsia="微软雅黑" w:hAnsi="微软雅黑" w:hint="eastAsia"/>
          <w:color w:val="000000" w:themeColor="text1"/>
          <w:sz w:val="24"/>
          <w:szCs w:val="24"/>
        </w:rPr>
        <w:t>课程进行</w:t>
      </w:r>
      <w:r>
        <w:rPr>
          <w:rFonts w:ascii="微软雅黑" w:eastAsia="微软雅黑" w:hAnsi="微软雅黑"/>
          <w:color w:val="000000" w:themeColor="text1"/>
          <w:sz w:val="24"/>
          <w:szCs w:val="24"/>
        </w:rPr>
        <w:t>改革</w:t>
      </w:r>
      <w:r>
        <w:rPr>
          <w:rFonts w:ascii="微软雅黑" w:eastAsia="微软雅黑" w:hAnsi="微软雅黑" w:hint="eastAsia"/>
          <w:color w:val="000000" w:themeColor="text1"/>
          <w:sz w:val="24"/>
          <w:szCs w:val="24"/>
        </w:rPr>
        <w:t>，部分学生改在物流综合实验室上课，</w:t>
      </w:r>
      <w:r>
        <w:rPr>
          <w:rFonts w:ascii="微软雅黑" w:eastAsia="微软雅黑" w:hAnsi="微软雅黑"/>
          <w:color w:val="000000" w:themeColor="text1"/>
          <w:sz w:val="24"/>
          <w:szCs w:val="24"/>
        </w:rPr>
        <w:t>教学效果优良</w:t>
      </w:r>
      <w:r>
        <w:rPr>
          <w:rFonts w:ascii="微软雅黑" w:eastAsia="微软雅黑" w:hAnsi="微软雅黑" w:hint="eastAsia"/>
          <w:color w:val="000000" w:themeColor="text1"/>
          <w:sz w:val="24"/>
          <w:szCs w:val="24"/>
        </w:rPr>
        <w:t>。</w:t>
      </w:r>
    </w:p>
    <w:p w:rsidR="00DB7F5F" w:rsidRDefault="00EF24B5">
      <w:pPr>
        <w:pStyle w:val="a8"/>
        <w:numPr>
          <w:ilvl w:val="0"/>
          <w:numId w:val="2"/>
        </w:numPr>
        <w:spacing w:line="300" w:lineRule="auto"/>
        <w:ind w:left="0" w:firstLine="480"/>
        <w:rPr>
          <w:rFonts w:ascii="微软雅黑" w:eastAsia="微软雅黑" w:hAnsi="微软雅黑"/>
          <w:b/>
          <w:sz w:val="24"/>
          <w:szCs w:val="24"/>
        </w:rPr>
      </w:pPr>
      <w:r>
        <w:rPr>
          <w:rFonts w:ascii="微软雅黑" w:eastAsia="微软雅黑" w:hAnsi="微软雅黑" w:hint="eastAsia"/>
          <w:b/>
          <w:sz w:val="24"/>
          <w:szCs w:val="24"/>
        </w:rPr>
        <w:t>推进实践教学体系与教学内容建设</w:t>
      </w:r>
    </w:p>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物流实验教学中心以科学发展观作为指导，以完善学科专业建设为出发点，以面向市场需求的高素质复合型应用型人才培养为目标，确立以学生发展为本，</w:t>
      </w:r>
      <w:r>
        <w:rPr>
          <w:rFonts w:ascii="微软雅黑" w:eastAsia="微软雅黑" w:hAnsi="微软雅黑" w:hint="eastAsia"/>
          <w:sz w:val="24"/>
          <w:szCs w:val="24"/>
        </w:rPr>
        <w:lastRenderedPageBreak/>
        <w:t>以知识传授、能力培养、素质提高为教学理念，创建有利于培养学生实践能力和创新能力的实验教学体系。实验课程体系建设结合课程实验—实验课程—专业综合训练—企业实训的顺序，实现学生能力培养的递进上升，并通过学科基础型实验—专业综合设计型实验—研究创新型实验—社会实践</w:t>
      </w:r>
      <w:proofErr w:type="gramStart"/>
      <w:r>
        <w:rPr>
          <w:rFonts w:ascii="微软雅黑" w:eastAsia="微软雅黑" w:hAnsi="微软雅黑" w:hint="eastAsia"/>
          <w:sz w:val="24"/>
          <w:szCs w:val="24"/>
        </w:rPr>
        <w:t>型实践</w:t>
      </w:r>
      <w:proofErr w:type="gramEnd"/>
      <w:r>
        <w:rPr>
          <w:rFonts w:ascii="微软雅黑" w:eastAsia="微软雅黑" w:hAnsi="微软雅黑" w:hint="eastAsia"/>
          <w:sz w:val="24"/>
          <w:szCs w:val="24"/>
        </w:rPr>
        <w:t>教学的推进模式完成学生的能力培养，</w:t>
      </w:r>
      <w:r w:rsidRPr="00EF24B5">
        <w:rPr>
          <w:rFonts w:ascii="微软雅黑" w:eastAsia="微软雅黑" w:hAnsi="微软雅黑"/>
          <w:sz w:val="24"/>
          <w:szCs w:val="24"/>
        </w:rPr>
        <w:t>2015年-2017年学院对物流专业人才培养方案进行了相应的调整，因此，中心也结合教学计划中具体的课程对有些实验课程进行了重新设计</w:t>
      </w:r>
      <w:r>
        <w:rPr>
          <w:rFonts w:ascii="微软雅黑" w:eastAsia="微软雅黑" w:hAnsi="微软雅黑" w:hint="eastAsia"/>
          <w:sz w:val="24"/>
          <w:szCs w:val="24"/>
        </w:rPr>
        <w:t>，具体如图2所示。</w:t>
      </w:r>
    </w:p>
    <w:bookmarkStart w:id="1" w:name="_Hlk497744985"/>
    <w:p w:rsidR="00DB7F5F" w:rsidRDefault="0051382F">
      <w:pPr>
        <w:spacing w:line="300" w:lineRule="auto"/>
        <w:rPr>
          <w:rFonts w:ascii="微软雅黑" w:eastAsia="微软雅黑" w:hAnsi="微软雅黑"/>
          <w:sz w:val="24"/>
          <w:szCs w:val="24"/>
        </w:rPr>
      </w:pPr>
      <w:r>
        <w:rPr>
          <w:rFonts w:ascii="微软雅黑" w:eastAsia="微软雅黑" w:hAnsi="微软雅黑"/>
        </w:rPr>
        <w:object w:dxaOrig="16241" w:dyaOrig="19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34.25pt" o:ole="">
            <v:imagedata r:id="rId13" o:title=""/>
          </v:shape>
          <o:OLEObject Type="Embed" ProgID="Visio.Drawing.11" ShapeID="_x0000_i1025" DrawAspect="Content" ObjectID="_1574001232" r:id="rId14"/>
        </w:object>
      </w:r>
      <w:bookmarkEnd w:id="1"/>
    </w:p>
    <w:p w:rsidR="00DB7F5F" w:rsidRDefault="00EF24B5">
      <w:pPr>
        <w:autoSpaceDE w:val="0"/>
        <w:autoSpaceDN w:val="0"/>
        <w:adjustRightInd w:val="0"/>
        <w:jc w:val="center"/>
        <w:rPr>
          <w:rFonts w:ascii="微软雅黑" w:eastAsia="微软雅黑" w:hAnsi="微软雅黑" w:cs="Times New Roman"/>
          <w:szCs w:val="21"/>
        </w:rPr>
      </w:pPr>
      <w:r>
        <w:rPr>
          <w:rFonts w:ascii="微软雅黑" w:eastAsia="微软雅黑" w:hAnsi="微软雅黑" w:cs="宋体-18030" w:hint="eastAsia"/>
          <w:b/>
          <w:bCs/>
          <w:szCs w:val="21"/>
        </w:rPr>
        <w:t>图2 物流实验教学体系架构</w:t>
      </w:r>
    </w:p>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lastRenderedPageBreak/>
        <w:t>实验教学的安排可分为四个层次，从专业认知实习了解企业基本状况，到课程仿真实训模拟企业物流各环节运作流程、分析企业物流各子系统运营状况，再到综合运用物流专业课程知识以系统方法初步解决企业实际问题的综合课程设计，最后到</w:t>
      </w:r>
      <w:proofErr w:type="gramStart"/>
      <w:r>
        <w:rPr>
          <w:rFonts w:ascii="微软雅黑" w:eastAsia="微软雅黑" w:hAnsi="微软雅黑" w:hint="eastAsia"/>
          <w:sz w:val="24"/>
          <w:szCs w:val="24"/>
        </w:rPr>
        <w:t>以毕业</w:t>
      </w:r>
      <w:proofErr w:type="gramEnd"/>
      <w:r>
        <w:rPr>
          <w:rFonts w:ascii="微软雅黑" w:eastAsia="微软雅黑" w:hAnsi="微软雅黑" w:hint="eastAsia"/>
          <w:sz w:val="24"/>
          <w:szCs w:val="24"/>
        </w:rPr>
        <w:t>实习（到企业顶岗实际操作）与毕业设计解决实际问题相结合的综合实训，形成由浅入深、由部分到综合的分层次实践教学内容体系。</w:t>
      </w:r>
    </w:p>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sz w:val="24"/>
          <w:szCs w:val="24"/>
        </w:rPr>
        <w:t>1）学科基础型实验教学。按物流学科专业的教学需要，针对本科一年级至二年级的学生开设，主要培养学生专业基本技能和对专业知识的学习兴趣。</w:t>
      </w:r>
    </w:p>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针对大</w:t>
      </w:r>
      <w:proofErr w:type="gramStart"/>
      <w:r>
        <w:rPr>
          <w:rFonts w:ascii="微软雅黑" w:eastAsia="微软雅黑" w:hAnsi="微软雅黑" w:hint="eastAsia"/>
          <w:sz w:val="24"/>
          <w:szCs w:val="24"/>
        </w:rPr>
        <w:t>一</w:t>
      </w:r>
      <w:proofErr w:type="gramEnd"/>
      <w:r>
        <w:rPr>
          <w:rFonts w:ascii="微软雅黑" w:eastAsia="微软雅黑" w:hAnsi="微软雅黑" w:hint="eastAsia"/>
          <w:sz w:val="24"/>
          <w:szCs w:val="24"/>
        </w:rPr>
        <w:t>的学生，安排认知实践教学内容，通过校内实训室物流相关设备展示，和到物流相关企业参观学习、听取企业</w:t>
      </w:r>
      <w:r w:rsidR="00D640DC">
        <w:rPr>
          <w:rFonts w:ascii="微软雅黑" w:eastAsia="微软雅黑" w:hAnsi="微软雅黑" w:hint="eastAsia"/>
          <w:sz w:val="24"/>
          <w:szCs w:val="24"/>
        </w:rPr>
        <w:t>家</w:t>
      </w:r>
      <w:r>
        <w:rPr>
          <w:rFonts w:ascii="微软雅黑" w:eastAsia="微软雅黑" w:hAnsi="微软雅黑" w:hint="eastAsia"/>
          <w:sz w:val="24"/>
          <w:szCs w:val="24"/>
        </w:rPr>
        <w:t>相关知识讲座，让学生开拓视野，使其对物流活动过程有一个基本的了解，认识物流行业的现状，了解其发展趋势，使其对物流专业知识有一个比较全面的感性认识，培养学生的专业学习兴趣。</w:t>
      </w:r>
    </w:p>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在大一、大二阶段通过开设实验（实践）课程和各门专业基础课程的配套实验，让学生掌握本专业的基础理论知识和基本技能，如物流学、</w:t>
      </w:r>
      <w:r>
        <w:rPr>
          <w:rFonts w:ascii="微软雅黑" w:eastAsia="微软雅黑" w:hAnsi="微软雅黑"/>
          <w:sz w:val="24"/>
          <w:szCs w:val="24"/>
        </w:rPr>
        <w:t>CAD平面制图、金工实习、C语言程序设计、</w:t>
      </w:r>
      <w:r w:rsidR="00D640DC">
        <w:rPr>
          <w:rFonts w:ascii="微软雅黑" w:eastAsia="微软雅黑" w:hAnsi="微软雅黑" w:hint="eastAsia"/>
          <w:sz w:val="24"/>
          <w:szCs w:val="24"/>
        </w:rPr>
        <w:t>商品与</w:t>
      </w:r>
      <w:r>
        <w:rPr>
          <w:rFonts w:ascii="微软雅黑" w:eastAsia="微软雅黑" w:hAnsi="微软雅黑"/>
          <w:sz w:val="24"/>
          <w:szCs w:val="24"/>
        </w:rPr>
        <w:t>商品检验等。通过大班集中</w:t>
      </w:r>
      <w:r>
        <w:rPr>
          <w:rFonts w:ascii="微软雅黑" w:eastAsia="微软雅黑" w:hAnsi="微软雅黑" w:hint="eastAsia"/>
          <w:sz w:val="24"/>
          <w:szCs w:val="24"/>
        </w:rPr>
        <w:t>理论</w:t>
      </w:r>
      <w:r>
        <w:rPr>
          <w:rFonts w:ascii="微软雅黑" w:eastAsia="微软雅黑" w:hAnsi="微软雅黑"/>
          <w:sz w:val="24"/>
          <w:szCs w:val="24"/>
        </w:rPr>
        <w:t>教学和小班分散实验教学</w:t>
      </w:r>
      <w:r>
        <w:rPr>
          <w:rFonts w:ascii="微软雅黑" w:eastAsia="微软雅黑" w:hAnsi="微软雅黑" w:hint="eastAsia"/>
          <w:sz w:val="24"/>
          <w:szCs w:val="24"/>
        </w:rPr>
        <w:t>相结合</w:t>
      </w:r>
      <w:r>
        <w:rPr>
          <w:rFonts w:ascii="微软雅黑" w:eastAsia="微软雅黑" w:hAnsi="微软雅黑"/>
          <w:sz w:val="24"/>
          <w:szCs w:val="24"/>
        </w:rPr>
        <w:t>的教学形式，培养学生具备良好的实践能力和自主学习的积极性。</w:t>
      </w:r>
    </w:p>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sz w:val="24"/>
          <w:szCs w:val="24"/>
        </w:rPr>
        <w:t>2）专业综合设计型实验教学。安排在专业主干课程学习阶段，主要针对二年级至四年级的学生，通过现场教学、仿真实训等方法加深学生对相应理论的理解，培养学生对专业知识的综合运用能力和运用专业知识开展物流设施、设备规划和运营管理的能力。</w:t>
      </w:r>
    </w:p>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对于工程技术类课程实验，教师根据理论课程开展现场教学，通过学生的动手操作，感受和理解各类物流技术和设施设备的优缺点，掌握基本工作原理，如</w:t>
      </w:r>
      <w:r>
        <w:rPr>
          <w:rFonts w:ascii="微软雅黑" w:eastAsia="微软雅黑" w:hAnsi="微软雅黑" w:hint="eastAsia"/>
          <w:sz w:val="24"/>
          <w:szCs w:val="24"/>
        </w:rPr>
        <w:lastRenderedPageBreak/>
        <w:t>物流信息技术和物流设施设备的实验教学。对于管理类课程则通过模拟企业实际情景，设置相关实验背景，向学生提供可以进行分析与决策的实验环境，加深学生对相应原理的理解，如企业</w:t>
      </w:r>
      <w:r>
        <w:rPr>
          <w:rFonts w:ascii="微软雅黑" w:eastAsia="微软雅黑" w:hAnsi="微软雅黑"/>
          <w:sz w:val="24"/>
          <w:szCs w:val="24"/>
        </w:rPr>
        <w:t>ERP实验、电子商务原理、国际贸易实务</w:t>
      </w:r>
      <w:r>
        <w:rPr>
          <w:rFonts w:ascii="微软雅黑" w:eastAsia="微软雅黑" w:hAnsi="微软雅黑" w:hint="eastAsia"/>
          <w:sz w:val="24"/>
          <w:szCs w:val="24"/>
        </w:rPr>
        <w:t>、仓储实操训练</w:t>
      </w:r>
      <w:r>
        <w:rPr>
          <w:rFonts w:ascii="微软雅黑" w:eastAsia="微软雅黑" w:hAnsi="微软雅黑"/>
          <w:sz w:val="24"/>
          <w:szCs w:val="24"/>
        </w:rPr>
        <w:t>等。</w:t>
      </w:r>
    </w:p>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综合实践教学则通过角色虚拟、角色实训等，一般安排在大部分专业主干课程学完以后进行，主要针对大三、大四年级的学生。每个综合型实验课程涵盖若干门理论课程中的重要知识点，经过综合型实验课程的训练，可使学生对分属于各门理论课程中的知识点的内在联系有深刻的了解，提高其从事物流工作的适应能力。同时，还可培养学生收集和处理信息的能力、分析和解决实际问题的能力、团结协作和组织能力等。如配送中心实训、物流沙盘推演、物流综合实验等。</w:t>
      </w:r>
    </w:p>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设计类实验则由实验教师根据企业实际编制设计案例和材料，提出设计要求，由学生根据所学专业知识，针对材料提出设计方案，如物流系统仿真、项目评估与可行性研究、配送中心规划与设计课程设计、冷链物流课程设计等。</w:t>
      </w:r>
    </w:p>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sz w:val="24"/>
          <w:szCs w:val="24"/>
        </w:rPr>
        <w:t>3）研究创新型实验教学。研究创新型实验（实践）教学主要面向三年级和四年级的学生，学生可自由组成研究团队，由中心配备导师，在导师的指导下展开科学研究，培养学生从事科研的基本能力。学生也可以自由组队，申报学院</w:t>
      </w:r>
      <w:r>
        <w:rPr>
          <w:rFonts w:ascii="微软雅黑" w:eastAsia="微软雅黑" w:hAnsi="微软雅黑" w:hint="eastAsia"/>
          <w:sz w:val="24"/>
          <w:szCs w:val="24"/>
        </w:rPr>
        <w:t>大学生科研项目</w:t>
      </w:r>
      <w:r>
        <w:rPr>
          <w:rFonts w:ascii="微软雅黑" w:eastAsia="微软雅黑" w:hAnsi="微软雅黑"/>
          <w:sz w:val="24"/>
          <w:szCs w:val="24"/>
        </w:rPr>
        <w:t>、学校和广东省的大学生实践创新项目，对于申报成果的团队配备导师进行指导，培养学生的实践创新能力。中心每年组织一次校级物流设计大赛，</w:t>
      </w:r>
      <w:proofErr w:type="gramStart"/>
      <w:r>
        <w:rPr>
          <w:rFonts w:ascii="微软雅黑" w:eastAsia="微软雅黑" w:hAnsi="微软雅黑"/>
          <w:sz w:val="24"/>
          <w:szCs w:val="24"/>
        </w:rPr>
        <w:t>通过校赛选拔</w:t>
      </w:r>
      <w:proofErr w:type="gramEnd"/>
      <w:r>
        <w:rPr>
          <w:rFonts w:ascii="微软雅黑" w:eastAsia="微软雅黑" w:hAnsi="微软雅黑"/>
          <w:sz w:val="24"/>
          <w:szCs w:val="24"/>
        </w:rPr>
        <w:t>全国</w:t>
      </w:r>
      <w:r>
        <w:rPr>
          <w:rFonts w:ascii="微软雅黑" w:eastAsia="微软雅黑" w:hAnsi="微软雅黑" w:hint="eastAsia"/>
          <w:sz w:val="24"/>
          <w:szCs w:val="24"/>
        </w:rPr>
        <w:t>和广东省</w:t>
      </w:r>
      <w:r>
        <w:rPr>
          <w:rFonts w:ascii="微软雅黑" w:eastAsia="微软雅黑" w:hAnsi="微软雅黑"/>
          <w:sz w:val="24"/>
          <w:szCs w:val="24"/>
        </w:rPr>
        <w:t>大学生物流设计大赛参赛人选，通过对企业真实案例的研究分析，可以培养和提高学生</w:t>
      </w:r>
      <w:r>
        <w:rPr>
          <w:rFonts w:ascii="微软雅黑" w:eastAsia="微软雅黑" w:hAnsi="微软雅黑" w:hint="eastAsia"/>
          <w:sz w:val="24"/>
          <w:szCs w:val="24"/>
        </w:rPr>
        <w:t>分析</w:t>
      </w:r>
      <w:r>
        <w:rPr>
          <w:rFonts w:ascii="微软雅黑" w:eastAsia="微软雅黑" w:hAnsi="微软雅黑"/>
          <w:sz w:val="24"/>
          <w:szCs w:val="24"/>
        </w:rPr>
        <w:t>问题和解决实际问题的能力，同时，通过大赛的现场答辩，对学生的口头和书面交流能力</w:t>
      </w:r>
      <w:r>
        <w:rPr>
          <w:rFonts w:ascii="微软雅黑" w:eastAsia="微软雅黑" w:hAnsi="微软雅黑" w:hint="eastAsia"/>
          <w:sz w:val="24"/>
          <w:szCs w:val="24"/>
        </w:rPr>
        <w:t>、应变能力、说服力、自信心等的培养和训练都有很大帮助。</w:t>
      </w:r>
    </w:p>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lastRenderedPageBreak/>
        <w:t>（</w:t>
      </w:r>
      <w:r>
        <w:rPr>
          <w:rFonts w:ascii="微软雅黑" w:eastAsia="微软雅黑" w:hAnsi="微软雅黑"/>
          <w:sz w:val="24"/>
          <w:szCs w:val="24"/>
        </w:rPr>
        <w:t>4）社会实践</w:t>
      </w:r>
      <w:r w:rsidR="00D50FC1">
        <w:rPr>
          <w:rFonts w:ascii="微软雅黑" w:eastAsia="微软雅黑" w:hAnsi="微软雅黑" w:hint="eastAsia"/>
          <w:sz w:val="24"/>
          <w:szCs w:val="24"/>
        </w:rPr>
        <w:t>型</w:t>
      </w:r>
      <w:r>
        <w:rPr>
          <w:rFonts w:ascii="微软雅黑" w:eastAsia="微软雅黑" w:hAnsi="微软雅黑"/>
          <w:sz w:val="24"/>
          <w:szCs w:val="24"/>
        </w:rPr>
        <w:t>教学。主要通过专题调查、专业实习、境外实习、</w:t>
      </w:r>
      <w:r w:rsidR="00D50FC1">
        <w:rPr>
          <w:rFonts w:ascii="微软雅黑" w:eastAsia="微软雅黑" w:hAnsi="微软雅黑" w:hint="eastAsia"/>
          <w:sz w:val="24"/>
          <w:szCs w:val="24"/>
        </w:rPr>
        <w:t>物流考察、</w:t>
      </w:r>
      <w:r>
        <w:rPr>
          <w:rFonts w:ascii="微软雅黑" w:eastAsia="微软雅黑" w:hAnsi="微软雅黑"/>
          <w:sz w:val="24"/>
          <w:szCs w:val="24"/>
        </w:rPr>
        <w:t>毕业实习和毕业设计的形式进行实践教学</w:t>
      </w:r>
      <w:r w:rsidR="00D50FC1">
        <w:rPr>
          <w:rFonts w:ascii="微软雅黑" w:eastAsia="微软雅黑" w:hAnsi="微软雅黑" w:hint="eastAsia"/>
          <w:sz w:val="24"/>
          <w:szCs w:val="24"/>
        </w:rPr>
        <w:t>。</w:t>
      </w:r>
      <w:r>
        <w:rPr>
          <w:rFonts w:ascii="微软雅黑" w:eastAsia="微软雅黑" w:hAnsi="微软雅黑"/>
          <w:sz w:val="24"/>
          <w:szCs w:val="24"/>
        </w:rPr>
        <w:t>该部分教学主要在校外进行，主要培养学生综合运用专业知识</w:t>
      </w:r>
      <w:r>
        <w:rPr>
          <w:rFonts w:ascii="微软雅黑" w:eastAsia="微软雅黑" w:hAnsi="微软雅黑" w:hint="eastAsia"/>
          <w:sz w:val="24"/>
          <w:szCs w:val="24"/>
        </w:rPr>
        <w:t>分析解决实际</w:t>
      </w:r>
      <w:r>
        <w:rPr>
          <w:rFonts w:ascii="微软雅黑" w:eastAsia="微软雅黑" w:hAnsi="微软雅黑"/>
          <w:sz w:val="24"/>
          <w:szCs w:val="24"/>
        </w:rPr>
        <w:t>问题的能力，培养学生独立开展调查研究、从事物流行业工作的能力。毕业实习、毕业设计(论文)是实践教学人才培养质量保证体系中，相对于基础课实验、专业课实验，属于综合的、高层次的质量检验，通过做毕业设计使学生受到理论联系实际、设计、科研等较为全面综合的训练。为此，将毕业实习与毕业设计(论文)打通，逐渐淡化这两个实践教学环节的界限，毕业实习与毕业设计(论</w:t>
      </w:r>
      <w:r>
        <w:rPr>
          <w:rFonts w:ascii="微软雅黑" w:eastAsia="微软雅黑" w:hAnsi="微软雅黑" w:hint="eastAsia"/>
          <w:sz w:val="24"/>
          <w:szCs w:val="24"/>
        </w:rPr>
        <w:t>文</w:t>
      </w:r>
      <w:r>
        <w:rPr>
          <w:rFonts w:ascii="微软雅黑" w:eastAsia="微软雅黑" w:hAnsi="微软雅黑"/>
          <w:sz w:val="24"/>
          <w:szCs w:val="24"/>
        </w:rPr>
        <w:t>)两个教学环节合并为一个阶段进行，毕业设计(论文)选题来源于实习单位，开展面向企业的毕业设计，使学生做毕业设计时处在真实的环境下实习，针对企业运作中急需解决的技术问题，或是学生今后工作相关的实际工程问题，促使学生将所学理论知识用于解决实际问题，培养实际操作能力，同时还可培养学生的团队协作精神、群体沟通技巧和组织管理能力，强化学生综合素质。</w:t>
      </w:r>
    </w:p>
    <w:p w:rsidR="00DB7F5F" w:rsidRDefault="00EF24B5">
      <w:pPr>
        <w:pStyle w:val="a8"/>
        <w:numPr>
          <w:ilvl w:val="0"/>
          <w:numId w:val="2"/>
        </w:numPr>
        <w:spacing w:line="300" w:lineRule="auto"/>
        <w:ind w:left="0" w:firstLine="480"/>
        <w:rPr>
          <w:rFonts w:ascii="微软雅黑" w:eastAsia="微软雅黑" w:hAnsi="微软雅黑"/>
          <w:b/>
          <w:sz w:val="24"/>
          <w:szCs w:val="24"/>
        </w:rPr>
      </w:pPr>
      <w:r>
        <w:rPr>
          <w:rFonts w:ascii="微软雅黑" w:eastAsia="微软雅黑" w:hAnsi="微软雅黑" w:hint="eastAsia"/>
          <w:b/>
          <w:sz w:val="24"/>
          <w:szCs w:val="24"/>
        </w:rPr>
        <w:t>推进实验教学方法与教学手段改革</w:t>
      </w:r>
    </w:p>
    <w:p w:rsidR="00DB7F5F" w:rsidRDefault="00D50FC1">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中心</w:t>
      </w:r>
      <w:r w:rsidRPr="00D50FC1">
        <w:rPr>
          <w:rFonts w:ascii="微软雅黑" w:eastAsia="微软雅黑" w:hAnsi="微软雅黑" w:hint="eastAsia"/>
          <w:sz w:val="24"/>
          <w:szCs w:val="24"/>
        </w:rPr>
        <w:t>鼓励教师创新教学理念，丰富教学内容，优化教学方法，强调通过实验教学方法</w:t>
      </w:r>
      <w:r>
        <w:rPr>
          <w:rFonts w:ascii="微软雅黑" w:eastAsia="微软雅黑" w:hAnsi="微软雅黑" w:hint="eastAsia"/>
          <w:sz w:val="24"/>
          <w:szCs w:val="24"/>
        </w:rPr>
        <w:t>与</w:t>
      </w:r>
      <w:r w:rsidRPr="00D50FC1">
        <w:rPr>
          <w:rFonts w:ascii="微软雅黑" w:eastAsia="微软雅黑" w:hAnsi="微软雅黑" w:hint="eastAsia"/>
          <w:sz w:val="24"/>
          <w:szCs w:val="24"/>
        </w:rPr>
        <w:t>手段</w:t>
      </w:r>
      <w:r>
        <w:rPr>
          <w:rFonts w:ascii="微软雅黑" w:eastAsia="微软雅黑" w:hAnsi="微软雅黑" w:hint="eastAsia"/>
          <w:sz w:val="24"/>
          <w:szCs w:val="24"/>
        </w:rPr>
        <w:t>、</w:t>
      </w:r>
      <w:r w:rsidRPr="00D50FC1">
        <w:rPr>
          <w:rFonts w:ascii="微软雅黑" w:eastAsia="微软雅黑" w:hAnsi="微软雅黑" w:hint="eastAsia"/>
          <w:sz w:val="24"/>
          <w:szCs w:val="24"/>
        </w:rPr>
        <w:t>实验考核方法等的持续改革创新，</w:t>
      </w:r>
      <w:r>
        <w:rPr>
          <w:rFonts w:ascii="微软雅黑" w:eastAsia="微软雅黑" w:hAnsi="微软雅黑" w:hint="eastAsia"/>
          <w:sz w:val="24"/>
          <w:szCs w:val="24"/>
        </w:rPr>
        <w:t>提高</w:t>
      </w:r>
      <w:r w:rsidRPr="00D50FC1">
        <w:rPr>
          <w:rFonts w:ascii="微软雅黑" w:eastAsia="微软雅黑" w:hAnsi="微软雅黑" w:hint="eastAsia"/>
          <w:sz w:val="24"/>
          <w:szCs w:val="24"/>
        </w:rPr>
        <w:t>学生自主学习、团队合作学习、进行实践研究的积极性，实现从“以教师为中心”到“以学生为中心”的转变，并把实践能力和创新意识的培养有机地融合于教学过程中。</w:t>
      </w:r>
      <w:r>
        <w:rPr>
          <w:rFonts w:ascii="微软雅黑" w:eastAsia="微软雅黑" w:hAnsi="微软雅黑" w:hint="eastAsia"/>
          <w:sz w:val="24"/>
          <w:szCs w:val="24"/>
        </w:rPr>
        <w:t>在学院的支持</w:t>
      </w:r>
      <w:r w:rsidR="00EF24B5">
        <w:rPr>
          <w:rFonts w:ascii="微软雅黑" w:eastAsia="微软雅黑" w:hAnsi="微软雅黑" w:hint="eastAsia"/>
          <w:sz w:val="24"/>
          <w:szCs w:val="24"/>
        </w:rPr>
        <w:t>和实验教师的不断努力下，物流实验教学中心的实验教学方法更加多样，更具针对性。</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从教师教的角度，主要采用的实验教学方法与手段有引导式、</w:t>
      </w:r>
      <w:r w:rsidR="00D50FC1">
        <w:rPr>
          <w:rFonts w:ascii="微软雅黑" w:eastAsia="微软雅黑" w:hAnsi="微软雅黑" w:hint="eastAsia"/>
          <w:sz w:val="24"/>
          <w:szCs w:val="24"/>
        </w:rPr>
        <w:t>案例式、</w:t>
      </w:r>
      <w:r>
        <w:rPr>
          <w:rFonts w:ascii="微软雅黑" w:eastAsia="微软雅黑" w:hAnsi="微软雅黑" w:hint="eastAsia"/>
          <w:sz w:val="24"/>
          <w:szCs w:val="24"/>
        </w:rPr>
        <w:t>启发式、探究式、点评式、项目式和竞赛式等。对实验前学生应该掌握的理论、方法、</w:t>
      </w:r>
      <w:r>
        <w:rPr>
          <w:rFonts w:ascii="微软雅黑" w:eastAsia="微软雅黑" w:hAnsi="微软雅黑" w:hint="eastAsia"/>
          <w:sz w:val="24"/>
          <w:szCs w:val="24"/>
        </w:rPr>
        <w:lastRenderedPageBreak/>
        <w:t>技能及重点，通过引导式、案例式教学方法进行专题讲授，实验演示，激励学生主动学习；对实验过程中出现的疑点、难点问题，通过启发式、探究式教学方法引导学生积极思考和应对，开展互动、合作、研究式学习，使学生发现问题、解决问题。通过点评式、讨论式教学方法对学生的实验过程与结果给予评判反馈，更多是鞭策鼓励学生，增强学生学习的积极性和自觉性。在配送中心实训等实验课程中，引入了实操与案例教学相结合的对比实训；在供应</w:t>
      </w:r>
      <w:proofErr w:type="gramStart"/>
      <w:r>
        <w:rPr>
          <w:rFonts w:ascii="微软雅黑" w:eastAsia="微软雅黑" w:hAnsi="微软雅黑" w:hint="eastAsia"/>
          <w:sz w:val="24"/>
          <w:szCs w:val="24"/>
        </w:rPr>
        <w:t>链设计</w:t>
      </w:r>
      <w:proofErr w:type="gramEnd"/>
      <w:r>
        <w:rPr>
          <w:rFonts w:ascii="微软雅黑" w:eastAsia="微软雅黑" w:hAnsi="微软雅黑" w:hint="eastAsia"/>
          <w:sz w:val="24"/>
          <w:szCs w:val="24"/>
        </w:rPr>
        <w:t>与管理等实验课程中加入游戏与竞争机制，创新了实验过程设计与实验考核方法；在物流管理沙盘推演等实验课程中强调小组</w:t>
      </w:r>
      <w:proofErr w:type="gramStart"/>
      <w:r>
        <w:rPr>
          <w:rFonts w:ascii="微软雅黑" w:eastAsia="微软雅黑" w:hAnsi="微软雅黑" w:hint="eastAsia"/>
          <w:sz w:val="24"/>
          <w:szCs w:val="24"/>
        </w:rPr>
        <w:t>实训与团队</w:t>
      </w:r>
      <w:proofErr w:type="gramEnd"/>
      <w:r>
        <w:rPr>
          <w:rFonts w:ascii="微软雅黑" w:eastAsia="微软雅黑" w:hAnsi="微软雅黑" w:hint="eastAsia"/>
          <w:sz w:val="24"/>
          <w:szCs w:val="24"/>
        </w:rPr>
        <w:t>合作，提高了学生学习的自主性和团队合作的积极性；对于创新研究型</w:t>
      </w:r>
      <w:r w:rsidR="00BA440A">
        <w:rPr>
          <w:rFonts w:ascii="微软雅黑" w:eastAsia="微软雅黑" w:hAnsi="微软雅黑" w:hint="eastAsia"/>
          <w:sz w:val="24"/>
          <w:szCs w:val="24"/>
        </w:rPr>
        <w:t>实践</w:t>
      </w:r>
      <w:r>
        <w:rPr>
          <w:rFonts w:ascii="微软雅黑" w:eastAsia="微软雅黑" w:hAnsi="微软雅黑" w:hint="eastAsia"/>
          <w:sz w:val="24"/>
          <w:szCs w:val="24"/>
        </w:rPr>
        <w:t>教学则采用项目式教学，让学生参与到实验教师承担的科研项目、调查项目中，或者指导学生自主申请科研项目或创新实践项目，从而提高学生从事科学研究的能力和创新思维能力；为调动学生的学习主动性和积极性，在仓储实训、物流沙盘推演及各类大赛实践项目中引入竞赛式教学方法。</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从学生学的角度来看，主要采用认知式、体验式、实操式、团队式、研讨式、汇报式实验学习方法。在企业参访和以现场教学为主的实验课程中，学生主要通过观察、听讲和问答等方式对相关专业知识产生一定的感性认识；金工实习、基础课配套实验、仓储实训等课程则主要通过学生的实际操作，掌握相关设备的操作方法，相关业务流程和相关专业技能，加深对专业知识的理解；而在物流沙盘推演、货运代理与报关、配送中心实训、物流综合实验等实验课中，教师设定工作岗位</w:t>
      </w:r>
      <w:r w:rsidR="00E7329F">
        <w:rPr>
          <w:rFonts w:ascii="微软雅黑" w:eastAsia="微软雅黑" w:hAnsi="微软雅黑" w:hint="eastAsia"/>
          <w:sz w:val="24"/>
          <w:szCs w:val="24"/>
        </w:rPr>
        <w:t>，</w:t>
      </w:r>
      <w:r>
        <w:rPr>
          <w:rFonts w:ascii="微软雅黑" w:eastAsia="微软雅黑" w:hAnsi="微软雅黑" w:hint="eastAsia"/>
          <w:sz w:val="24"/>
          <w:szCs w:val="24"/>
        </w:rPr>
        <w:t>学生通过角色扮演的体验式学习方法加强对企业业务流程</w:t>
      </w:r>
      <w:r w:rsidR="00E7329F">
        <w:rPr>
          <w:rFonts w:ascii="微软雅黑" w:eastAsia="微软雅黑" w:hAnsi="微软雅黑" w:hint="eastAsia"/>
          <w:sz w:val="24"/>
          <w:szCs w:val="24"/>
        </w:rPr>
        <w:t>的</w:t>
      </w:r>
      <w:r>
        <w:rPr>
          <w:rFonts w:ascii="微软雅黑" w:eastAsia="微软雅黑" w:hAnsi="微软雅黑" w:hint="eastAsia"/>
          <w:sz w:val="24"/>
          <w:szCs w:val="24"/>
        </w:rPr>
        <w:t>体验，从而加强理论与实践的结合，培养学生运用所学专业知识解决实际问题的能力；在国际贸易实务、</w:t>
      </w:r>
      <w:r w:rsidR="00E7329F">
        <w:rPr>
          <w:rFonts w:ascii="微软雅黑" w:eastAsia="微软雅黑" w:hAnsi="微软雅黑" w:hint="eastAsia"/>
          <w:sz w:val="24"/>
          <w:szCs w:val="24"/>
        </w:rPr>
        <w:t>项目评估与可行性研究</w:t>
      </w:r>
      <w:r>
        <w:rPr>
          <w:rFonts w:ascii="微软雅黑" w:eastAsia="微软雅黑" w:hAnsi="微软雅黑" w:hint="eastAsia"/>
          <w:sz w:val="24"/>
          <w:szCs w:val="24"/>
        </w:rPr>
        <w:t>、配送中心规划课程设计等实验课程中，学</w:t>
      </w:r>
      <w:r>
        <w:rPr>
          <w:rFonts w:ascii="微软雅黑" w:eastAsia="微软雅黑" w:hAnsi="微软雅黑" w:hint="eastAsia"/>
          <w:sz w:val="24"/>
          <w:szCs w:val="24"/>
        </w:rPr>
        <w:lastRenderedPageBreak/>
        <w:t>生主要通过团队合作的方式完成老师布置的实践任务，团队式学习有利于成员之间技能互补，激发学习热情，营造良好学习氛围，并有利于锻炼学生的人际沟通能力和组织管理能力；对于设计性、创新性较强的实验（实践）项目，则需要通过团队合作研讨式学习方法完成，如物流设计大赛、</w:t>
      </w:r>
      <w:r w:rsidR="00E7329F">
        <w:rPr>
          <w:rFonts w:ascii="微软雅黑" w:eastAsia="微软雅黑" w:hAnsi="微软雅黑" w:hint="eastAsia"/>
          <w:sz w:val="24"/>
          <w:szCs w:val="24"/>
        </w:rPr>
        <w:t>大学生</w:t>
      </w:r>
      <w:r>
        <w:rPr>
          <w:rFonts w:ascii="微软雅黑" w:eastAsia="微软雅黑" w:hAnsi="微软雅黑" w:hint="eastAsia"/>
          <w:sz w:val="24"/>
          <w:szCs w:val="24"/>
        </w:rPr>
        <w:t>创新</w:t>
      </w:r>
      <w:r w:rsidR="00E7329F">
        <w:rPr>
          <w:rFonts w:ascii="微软雅黑" w:eastAsia="微软雅黑" w:hAnsi="微软雅黑" w:hint="eastAsia"/>
          <w:sz w:val="24"/>
          <w:szCs w:val="24"/>
        </w:rPr>
        <w:t>创业</w:t>
      </w:r>
      <w:r>
        <w:rPr>
          <w:rFonts w:ascii="微软雅黑" w:eastAsia="微软雅黑" w:hAnsi="微软雅黑" w:hint="eastAsia"/>
          <w:sz w:val="24"/>
          <w:szCs w:val="24"/>
        </w:rPr>
        <w:t>项目等实践课程；部分实验项目结束后，学生需根据汇报要求，由学生个人或团队代表对实验过程、实验结果等进行总结汇报，该方法有利于提高学生总结问题、分析问题的能力和语言表达能力。</w:t>
      </w:r>
    </w:p>
    <w:p w:rsidR="00DB7F5F" w:rsidRDefault="00EF24B5">
      <w:pPr>
        <w:pStyle w:val="a8"/>
        <w:numPr>
          <w:ilvl w:val="0"/>
          <w:numId w:val="2"/>
        </w:numPr>
        <w:spacing w:line="300" w:lineRule="auto"/>
        <w:ind w:left="0" w:firstLine="480"/>
        <w:rPr>
          <w:rFonts w:ascii="微软雅黑" w:eastAsia="微软雅黑" w:hAnsi="微软雅黑"/>
          <w:b/>
          <w:sz w:val="24"/>
          <w:szCs w:val="24"/>
        </w:rPr>
      </w:pPr>
      <w:r>
        <w:rPr>
          <w:rFonts w:ascii="微软雅黑" w:eastAsia="微软雅黑" w:hAnsi="微软雅黑" w:hint="eastAsia"/>
          <w:b/>
          <w:sz w:val="24"/>
          <w:szCs w:val="24"/>
        </w:rPr>
        <w:t>开发实践课程资源，推进课程建设</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建设期内，中心重新整合了原有的实验项目，在物流学、采购学、物流设施设备和应用统计</w:t>
      </w:r>
      <w:r>
        <w:rPr>
          <w:rFonts w:ascii="微软雅黑" w:eastAsia="微软雅黑" w:hAnsi="微软雅黑"/>
          <w:sz w:val="24"/>
          <w:szCs w:val="24"/>
        </w:rPr>
        <w:t>4门课程中新加入实验教学的内容，新增冷链物流课程设计，对国际贸易实务、供应</w:t>
      </w:r>
      <w:proofErr w:type="gramStart"/>
      <w:r>
        <w:rPr>
          <w:rFonts w:ascii="微软雅黑" w:eastAsia="微软雅黑" w:hAnsi="微软雅黑"/>
          <w:sz w:val="24"/>
          <w:szCs w:val="24"/>
        </w:rPr>
        <w:t>链设计</w:t>
      </w:r>
      <w:proofErr w:type="gramEnd"/>
      <w:r>
        <w:rPr>
          <w:rFonts w:ascii="微软雅黑" w:eastAsia="微软雅黑" w:hAnsi="微软雅黑"/>
          <w:sz w:val="24"/>
          <w:szCs w:val="24"/>
        </w:rPr>
        <w:t>与管理、电子商务、仓储实操训练、配送中心实训、物流综合实训等课程的实验教学内容进行更新改造，持续推动实验教学与时俱进的发展。</w:t>
      </w:r>
      <w:r>
        <w:rPr>
          <w:rFonts w:ascii="微软雅黑" w:eastAsia="微软雅黑" w:hAnsi="微软雅黑" w:hint="eastAsia"/>
          <w:sz w:val="24"/>
          <w:szCs w:val="24"/>
        </w:rPr>
        <w:t>以2015级教学计划为例，物流实验教学中心</w:t>
      </w:r>
      <w:r>
        <w:rPr>
          <w:rFonts w:ascii="微软雅黑" w:eastAsia="微软雅黑" w:hAnsi="微软雅黑"/>
          <w:sz w:val="24"/>
          <w:szCs w:val="24"/>
        </w:rPr>
        <w:t>开设的实验课程如表</w:t>
      </w:r>
      <w:r>
        <w:rPr>
          <w:rFonts w:ascii="微软雅黑" w:eastAsia="微软雅黑" w:hAnsi="微软雅黑" w:hint="eastAsia"/>
          <w:sz w:val="24"/>
          <w:szCs w:val="24"/>
        </w:rPr>
        <w:t>1</w:t>
      </w:r>
      <w:r>
        <w:rPr>
          <w:rFonts w:ascii="微软雅黑" w:eastAsia="微软雅黑" w:hAnsi="微软雅黑"/>
          <w:sz w:val="24"/>
          <w:szCs w:val="24"/>
        </w:rPr>
        <w:t>所示。</w:t>
      </w:r>
      <w:r>
        <w:rPr>
          <w:rFonts w:ascii="微软雅黑" w:eastAsia="微软雅黑" w:hAnsi="微软雅黑" w:hint="eastAsia"/>
          <w:sz w:val="24"/>
          <w:szCs w:val="24"/>
        </w:rPr>
        <w:t>通过不断开发课程资源，将课内实验与课外实践相结合，为更好培养学生的多方面能力创造条件。</w:t>
      </w:r>
    </w:p>
    <w:p w:rsidR="00DB7F5F" w:rsidRDefault="00EF24B5">
      <w:pPr>
        <w:autoSpaceDE w:val="0"/>
        <w:autoSpaceDN w:val="0"/>
        <w:adjustRightInd w:val="0"/>
        <w:jc w:val="center"/>
        <w:rPr>
          <w:rFonts w:ascii="微软雅黑" w:eastAsia="微软雅黑" w:hAnsi="微软雅黑" w:cs="宋体-18030"/>
          <w:b/>
          <w:bCs/>
          <w:szCs w:val="21"/>
        </w:rPr>
      </w:pPr>
      <w:r>
        <w:rPr>
          <w:rFonts w:ascii="微软雅黑" w:eastAsia="微软雅黑" w:hAnsi="微软雅黑" w:cs="宋体-18030" w:hint="eastAsia"/>
          <w:b/>
          <w:bCs/>
          <w:szCs w:val="21"/>
        </w:rPr>
        <w:t>表1</w:t>
      </w:r>
      <w:r>
        <w:rPr>
          <w:rFonts w:ascii="微软雅黑" w:eastAsia="微软雅黑" w:hAnsi="微软雅黑" w:cs="宋体-18030"/>
          <w:b/>
          <w:bCs/>
          <w:szCs w:val="21"/>
        </w:rPr>
        <w:t xml:space="preserve"> </w:t>
      </w:r>
      <w:r>
        <w:rPr>
          <w:rFonts w:ascii="微软雅黑" w:eastAsia="微软雅黑" w:hAnsi="微软雅黑" w:cs="宋体-18030" w:hint="eastAsia"/>
          <w:b/>
          <w:bCs/>
          <w:szCs w:val="21"/>
        </w:rPr>
        <w:t>实验中心开设的实验课程</w:t>
      </w:r>
    </w:p>
    <w:tbl>
      <w:tblPr>
        <w:tblW w:w="8500" w:type="dxa"/>
        <w:tblLayout w:type="fixed"/>
        <w:tblLook w:val="04A0" w:firstRow="1" w:lastRow="0" w:firstColumn="1" w:lastColumn="0" w:noHBand="0" w:noVBand="1"/>
      </w:tblPr>
      <w:tblGrid>
        <w:gridCol w:w="566"/>
        <w:gridCol w:w="705"/>
        <w:gridCol w:w="2410"/>
        <w:gridCol w:w="2410"/>
        <w:gridCol w:w="1134"/>
        <w:gridCol w:w="1275"/>
      </w:tblGrid>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vAlign w:val="center"/>
          </w:tcPr>
          <w:p w:rsidR="00DB7F5F" w:rsidRPr="005872C3" w:rsidRDefault="00EF24B5">
            <w:pPr>
              <w:autoSpaceDN w:val="0"/>
              <w:jc w:val="center"/>
              <w:textAlignment w:val="bottom"/>
              <w:rPr>
                <w:rFonts w:eastAsiaTheme="minorHAnsi" w:cs="Times New Roman"/>
                <w:szCs w:val="21"/>
              </w:rPr>
            </w:pPr>
            <w:r w:rsidRPr="005872C3">
              <w:rPr>
                <w:rFonts w:eastAsiaTheme="minorHAnsi" w:cs="Times New Roman" w:hint="eastAsia"/>
                <w:szCs w:val="21"/>
              </w:rPr>
              <w:t>序号</w:t>
            </w:r>
          </w:p>
        </w:tc>
        <w:tc>
          <w:tcPr>
            <w:tcW w:w="705" w:type="dxa"/>
            <w:tcBorders>
              <w:top w:val="single" w:sz="4" w:space="0" w:color="000000"/>
              <w:left w:val="single" w:sz="4" w:space="0" w:color="000000"/>
              <w:bottom w:val="single" w:sz="4" w:space="0" w:color="000000"/>
              <w:right w:val="single" w:sz="4" w:space="0" w:color="000000"/>
            </w:tcBorders>
          </w:tcPr>
          <w:p w:rsidR="00DB7F5F" w:rsidRPr="005872C3" w:rsidRDefault="00EF24B5">
            <w:pPr>
              <w:autoSpaceDN w:val="0"/>
              <w:jc w:val="center"/>
              <w:textAlignment w:val="bottom"/>
              <w:rPr>
                <w:rFonts w:eastAsiaTheme="minorHAnsi" w:cs="Times New Roman"/>
                <w:szCs w:val="21"/>
              </w:rPr>
            </w:pPr>
            <w:r w:rsidRPr="005872C3">
              <w:rPr>
                <w:rFonts w:eastAsiaTheme="minorHAnsi" w:cs="Times New Roman" w:hint="eastAsia"/>
                <w:szCs w:val="21"/>
              </w:rPr>
              <w:t>教学层次</w:t>
            </w:r>
          </w:p>
        </w:tc>
        <w:tc>
          <w:tcPr>
            <w:tcW w:w="2410" w:type="dxa"/>
            <w:tcBorders>
              <w:top w:val="single" w:sz="4" w:space="0" w:color="000000"/>
              <w:left w:val="single" w:sz="4" w:space="0" w:color="000000"/>
              <w:bottom w:val="single" w:sz="4" w:space="0" w:color="000000"/>
              <w:right w:val="single" w:sz="4" w:space="0" w:color="000000"/>
            </w:tcBorders>
            <w:vAlign w:val="center"/>
          </w:tcPr>
          <w:p w:rsidR="00DB7F5F" w:rsidRPr="005872C3" w:rsidRDefault="00EF24B5">
            <w:pPr>
              <w:autoSpaceDN w:val="0"/>
              <w:jc w:val="center"/>
              <w:textAlignment w:val="bottom"/>
              <w:rPr>
                <w:rFonts w:eastAsiaTheme="minorHAnsi" w:cs="Times New Roman"/>
                <w:szCs w:val="21"/>
              </w:rPr>
            </w:pPr>
            <w:r w:rsidRPr="005872C3">
              <w:rPr>
                <w:rFonts w:eastAsiaTheme="minorHAnsi" w:cs="Times New Roman" w:hint="eastAsia"/>
                <w:szCs w:val="21"/>
              </w:rPr>
              <w:t>课程名称</w:t>
            </w:r>
          </w:p>
        </w:tc>
        <w:tc>
          <w:tcPr>
            <w:tcW w:w="2410" w:type="dxa"/>
            <w:tcBorders>
              <w:top w:val="single" w:sz="4" w:space="0" w:color="000000"/>
              <w:left w:val="single" w:sz="4" w:space="0" w:color="000000"/>
              <w:bottom w:val="single" w:sz="4" w:space="0" w:color="000000"/>
              <w:right w:val="single" w:sz="4" w:space="0" w:color="000000"/>
            </w:tcBorders>
            <w:vAlign w:val="center"/>
          </w:tcPr>
          <w:p w:rsidR="00DB7F5F" w:rsidRPr="005872C3" w:rsidRDefault="00EF24B5">
            <w:pPr>
              <w:autoSpaceDN w:val="0"/>
              <w:jc w:val="center"/>
              <w:textAlignment w:val="bottom"/>
              <w:rPr>
                <w:rFonts w:eastAsiaTheme="minorHAnsi" w:cs="Times New Roman"/>
                <w:szCs w:val="21"/>
              </w:rPr>
            </w:pPr>
            <w:r w:rsidRPr="005872C3">
              <w:rPr>
                <w:rFonts w:eastAsiaTheme="minorHAnsi" w:cs="Times New Roman" w:hint="eastAsia"/>
                <w:szCs w:val="21"/>
              </w:rPr>
              <w:t>实验（实践）平台</w:t>
            </w:r>
          </w:p>
        </w:tc>
        <w:tc>
          <w:tcPr>
            <w:tcW w:w="1134" w:type="dxa"/>
            <w:tcBorders>
              <w:top w:val="single" w:sz="4" w:space="0" w:color="000000"/>
              <w:left w:val="single" w:sz="4" w:space="0" w:color="000000"/>
              <w:bottom w:val="single" w:sz="4" w:space="0" w:color="000000"/>
              <w:right w:val="single" w:sz="4" w:space="0" w:color="000000"/>
            </w:tcBorders>
            <w:vAlign w:val="center"/>
          </w:tcPr>
          <w:p w:rsidR="00DB7F5F" w:rsidRPr="005872C3" w:rsidRDefault="00EF24B5">
            <w:pPr>
              <w:autoSpaceDN w:val="0"/>
              <w:jc w:val="center"/>
              <w:textAlignment w:val="bottom"/>
              <w:rPr>
                <w:rFonts w:eastAsiaTheme="minorHAnsi" w:cs="Times New Roman"/>
                <w:szCs w:val="21"/>
              </w:rPr>
            </w:pPr>
            <w:r w:rsidRPr="005872C3">
              <w:rPr>
                <w:rFonts w:eastAsiaTheme="minorHAnsi" w:cs="Times New Roman" w:hint="eastAsia"/>
                <w:szCs w:val="21"/>
              </w:rPr>
              <w:t>实验类型</w:t>
            </w:r>
          </w:p>
        </w:tc>
        <w:tc>
          <w:tcPr>
            <w:tcW w:w="1275" w:type="dxa"/>
            <w:tcBorders>
              <w:top w:val="single" w:sz="4" w:space="0" w:color="000000"/>
              <w:left w:val="single" w:sz="4" w:space="0" w:color="000000"/>
              <w:bottom w:val="single" w:sz="4" w:space="0" w:color="000000"/>
              <w:right w:val="single" w:sz="4" w:space="0" w:color="000000"/>
            </w:tcBorders>
          </w:tcPr>
          <w:p w:rsidR="00DB7F5F" w:rsidRPr="005872C3" w:rsidRDefault="00EF24B5">
            <w:pPr>
              <w:autoSpaceDN w:val="0"/>
              <w:jc w:val="center"/>
              <w:textAlignment w:val="bottom"/>
              <w:rPr>
                <w:rFonts w:eastAsiaTheme="minorHAnsi" w:cs="Times New Roman"/>
                <w:szCs w:val="21"/>
              </w:rPr>
            </w:pPr>
            <w:r w:rsidRPr="005872C3">
              <w:rPr>
                <w:rFonts w:eastAsiaTheme="minorHAnsi" w:cs="Times New Roman" w:hint="eastAsia"/>
                <w:szCs w:val="21"/>
              </w:rPr>
              <w:t>开课年级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Times New Roman" w:hint="eastAsia"/>
                <w:szCs w:val="21"/>
              </w:rPr>
              <w:t>1</w:t>
            </w:r>
          </w:p>
        </w:tc>
        <w:tc>
          <w:tcPr>
            <w:tcW w:w="705" w:type="dxa"/>
            <w:vMerge w:val="restart"/>
            <w:tcBorders>
              <w:top w:val="single" w:sz="4" w:space="0" w:color="000000"/>
              <w:left w:val="single" w:sz="4" w:space="0" w:color="000000"/>
              <w:right w:val="single" w:sz="4" w:space="0" w:color="000000"/>
            </w:tcBorders>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学科基础型实验（实践）</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rPr>
              <w:t>企业参访</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kern w:val="0"/>
                <w:szCs w:val="21"/>
              </w:rPr>
              <w:t>产学研基地</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课外实践</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一年级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2</w:t>
            </w:r>
          </w:p>
        </w:tc>
        <w:tc>
          <w:tcPr>
            <w:tcW w:w="705" w:type="dxa"/>
            <w:vMerge/>
            <w:tcBorders>
              <w:top w:val="single" w:sz="4" w:space="0" w:color="000000"/>
              <w:left w:val="single" w:sz="4" w:space="0" w:color="000000"/>
              <w:right w:val="single" w:sz="4" w:space="0" w:color="000000"/>
            </w:tcBorders>
            <w:vAlign w:val="center"/>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企业家论坛</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kern w:val="0"/>
                <w:szCs w:val="21"/>
              </w:rPr>
              <w:t>产学研基地</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实验课程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一、二年级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3</w:t>
            </w:r>
          </w:p>
        </w:tc>
        <w:tc>
          <w:tcPr>
            <w:tcW w:w="705" w:type="dxa"/>
            <w:vMerge/>
            <w:tcBorders>
              <w:left w:val="single" w:sz="4" w:space="0" w:color="000000"/>
              <w:right w:val="single" w:sz="4" w:space="0" w:color="000000"/>
            </w:tcBorders>
            <w:vAlign w:val="center"/>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CAD平面制图</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szCs w:val="21"/>
              </w:rPr>
              <w:t>物流信息与仿真实验室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实验课程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一年级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4</w:t>
            </w:r>
          </w:p>
        </w:tc>
        <w:tc>
          <w:tcPr>
            <w:tcW w:w="705" w:type="dxa"/>
            <w:vMerge/>
            <w:tcBorders>
              <w:left w:val="single" w:sz="4" w:space="0" w:color="000000"/>
              <w:right w:val="single" w:sz="4" w:space="0" w:color="000000"/>
            </w:tcBorders>
            <w:vAlign w:val="center"/>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工程制图</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szCs w:val="21"/>
              </w:rPr>
              <w:t>物流沙盘实验室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一年级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5</w:t>
            </w:r>
          </w:p>
        </w:tc>
        <w:tc>
          <w:tcPr>
            <w:tcW w:w="705" w:type="dxa"/>
            <w:vMerge/>
            <w:tcBorders>
              <w:left w:val="single" w:sz="4" w:space="0" w:color="000000"/>
              <w:right w:val="single" w:sz="4" w:space="0" w:color="000000"/>
            </w:tcBorders>
            <w:vAlign w:val="center"/>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金工实习</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kern w:val="0"/>
                <w:szCs w:val="21"/>
              </w:rPr>
              <w:t>产学研基地</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实验课程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一年级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6</w:t>
            </w:r>
          </w:p>
        </w:tc>
        <w:tc>
          <w:tcPr>
            <w:tcW w:w="705" w:type="dxa"/>
            <w:vMerge/>
            <w:tcBorders>
              <w:left w:val="single" w:sz="4" w:space="0" w:color="000000"/>
              <w:right w:val="single" w:sz="4" w:space="0" w:color="000000"/>
            </w:tcBorders>
            <w:vAlign w:val="center"/>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计算机网络技术及应用</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szCs w:val="21"/>
              </w:rPr>
              <w:t>物流信息与仿真实验室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一年级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7</w:t>
            </w:r>
          </w:p>
        </w:tc>
        <w:tc>
          <w:tcPr>
            <w:tcW w:w="705" w:type="dxa"/>
            <w:vMerge/>
            <w:tcBorders>
              <w:left w:val="single" w:sz="4" w:space="0" w:color="000000"/>
              <w:right w:val="single" w:sz="4" w:space="0" w:color="000000"/>
            </w:tcBorders>
            <w:vAlign w:val="center"/>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proofErr w:type="gramStart"/>
            <w:r w:rsidRPr="005872C3">
              <w:rPr>
                <w:rFonts w:eastAsiaTheme="minorHAnsi" w:cs="Times New Roman" w:hint="eastAsia"/>
                <w:szCs w:val="21"/>
              </w:rPr>
              <w:t>物流学</w:t>
            </w:r>
            <w:proofErr w:type="gramEnd"/>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物流信息与仿真实验室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一年级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8</w:t>
            </w:r>
          </w:p>
        </w:tc>
        <w:tc>
          <w:tcPr>
            <w:tcW w:w="705" w:type="dxa"/>
            <w:vMerge/>
            <w:tcBorders>
              <w:left w:val="single" w:sz="4" w:space="0" w:color="000000"/>
              <w:right w:val="single" w:sz="4" w:space="0" w:color="000000"/>
            </w:tcBorders>
            <w:vAlign w:val="center"/>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C语言</w:t>
            </w:r>
            <w:r w:rsidR="00426C84" w:rsidRPr="005872C3">
              <w:rPr>
                <w:rFonts w:eastAsiaTheme="minorHAnsi" w:cs="Times New Roman" w:hint="eastAsia"/>
                <w:szCs w:val="21"/>
              </w:rPr>
              <w:t>程序设计</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szCs w:val="21"/>
              </w:rPr>
              <w:t>物流信息与仿真实验室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二年级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9</w:t>
            </w:r>
          </w:p>
        </w:tc>
        <w:tc>
          <w:tcPr>
            <w:tcW w:w="705" w:type="dxa"/>
            <w:vMerge/>
            <w:tcBorders>
              <w:left w:val="single" w:sz="4" w:space="0" w:color="000000"/>
              <w:right w:val="single" w:sz="4" w:space="0" w:color="000000"/>
            </w:tcBorders>
            <w:vAlign w:val="center"/>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426C84">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商品与</w:t>
            </w:r>
            <w:r w:rsidR="00EF24B5" w:rsidRPr="005872C3">
              <w:rPr>
                <w:rFonts w:eastAsiaTheme="minorHAnsi" w:cs="Times New Roman" w:hint="eastAsia"/>
                <w:szCs w:val="21"/>
              </w:rPr>
              <w:t>商品检验</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冷链物流实验室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二年级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lastRenderedPageBreak/>
              <w:t>10</w:t>
            </w:r>
          </w:p>
        </w:tc>
        <w:tc>
          <w:tcPr>
            <w:tcW w:w="705" w:type="dxa"/>
            <w:vMerge/>
            <w:tcBorders>
              <w:left w:val="single" w:sz="4" w:space="0" w:color="000000"/>
              <w:right w:val="single" w:sz="4" w:space="0" w:color="000000"/>
            </w:tcBorders>
            <w:vAlign w:val="center"/>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机械设计基础</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冷链物流实验室（</w:t>
            </w:r>
            <w:proofErr w:type="gramStart"/>
            <w:r w:rsidRPr="005872C3">
              <w:rPr>
                <w:rFonts w:eastAsiaTheme="minorHAnsi" w:cs="Times New Roman" w:hint="eastAsia"/>
                <w:szCs w:val="21"/>
              </w:rPr>
              <w:t>含</w:t>
            </w:r>
            <w:r w:rsidRPr="005872C3">
              <w:rPr>
                <w:rFonts w:eastAsiaTheme="minorHAnsi" w:cs="Times New Roman" w:hint="eastAsia"/>
                <w:kern w:val="0"/>
                <w:szCs w:val="21"/>
              </w:rPr>
              <w:t>基础</w:t>
            </w:r>
            <w:proofErr w:type="gramEnd"/>
            <w:r w:rsidRPr="005872C3">
              <w:rPr>
                <w:rFonts w:eastAsiaTheme="minorHAnsi" w:cs="Times New Roman" w:hint="eastAsia"/>
                <w:kern w:val="0"/>
                <w:szCs w:val="21"/>
              </w:rPr>
              <w:t>教学实验室）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二年级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11</w:t>
            </w:r>
          </w:p>
        </w:tc>
        <w:tc>
          <w:tcPr>
            <w:tcW w:w="705" w:type="dxa"/>
            <w:vMerge w:val="restart"/>
            <w:tcBorders>
              <w:top w:val="single" w:sz="4" w:space="0" w:color="000000"/>
              <w:left w:val="single" w:sz="4" w:space="0" w:color="000000"/>
              <w:right w:val="single" w:sz="4" w:space="0" w:color="000000"/>
            </w:tcBorders>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专业综合设计型实验（实践）</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rPr>
              <w:t>物流设施设备</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kern w:val="0"/>
                <w:szCs w:val="21"/>
              </w:rPr>
              <w:t>物流综合实验室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二年级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12</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国际贸易实务</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szCs w:val="21"/>
              </w:rPr>
              <w:t>物流信息与仿真实验室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二年级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13</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电子商务原理</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szCs w:val="21"/>
              </w:rPr>
              <w:t>物流信息与仿真实验室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二年级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14</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配送中心实训</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kern w:val="0"/>
                <w:szCs w:val="21"/>
              </w:rPr>
              <w:t>物流综合实验室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实验课程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二年级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15</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供应</w:t>
            </w:r>
            <w:proofErr w:type="gramStart"/>
            <w:r w:rsidRPr="005872C3">
              <w:rPr>
                <w:rFonts w:eastAsiaTheme="minorHAnsi" w:cs="Times New Roman" w:hint="eastAsia"/>
                <w:szCs w:val="21"/>
              </w:rPr>
              <w:t>链设计</w:t>
            </w:r>
            <w:proofErr w:type="gramEnd"/>
            <w:r w:rsidRPr="005872C3">
              <w:rPr>
                <w:rFonts w:eastAsiaTheme="minorHAnsi" w:cs="Times New Roman" w:hint="eastAsia"/>
                <w:szCs w:val="21"/>
              </w:rPr>
              <w:t>与管理</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kern w:val="0"/>
                <w:szCs w:val="21"/>
              </w:rPr>
              <w:t>物流信息与仿真实验室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16</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物流信息技术</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kern w:val="0"/>
                <w:szCs w:val="21"/>
              </w:rPr>
              <w:t>物流仓储实验室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Times New Roman" w:hint="eastAsia"/>
                <w:szCs w:val="21"/>
              </w:rPr>
              <w:t>17</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物流管理信息系统</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szCs w:val="21"/>
              </w:rPr>
              <w:t>物流信息与仿真实验室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18</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采购学</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kern w:val="0"/>
                <w:szCs w:val="21"/>
              </w:rPr>
              <w:t>物流信息与仿真实验室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19</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货运代理与报关</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szCs w:val="21"/>
              </w:rPr>
              <w:t>物流信息与仿真实验室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20</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企业资源计划</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szCs w:val="21"/>
              </w:rPr>
              <w:t>物流信息与仿真实验室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21</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426C84">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冷库技术与</w:t>
            </w:r>
            <w:r w:rsidR="00EF24B5" w:rsidRPr="005872C3">
              <w:rPr>
                <w:rFonts w:eastAsiaTheme="minorHAnsi" w:cs="Times New Roman" w:hint="eastAsia"/>
                <w:szCs w:val="21"/>
              </w:rPr>
              <w:t>设计</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426C84">
            <w:pPr>
              <w:jc w:val="center"/>
              <w:rPr>
                <w:rFonts w:eastAsiaTheme="minorHAnsi" w:cs="Times New Roman"/>
                <w:szCs w:val="24"/>
              </w:rPr>
            </w:pPr>
            <w:r w:rsidRPr="005872C3">
              <w:rPr>
                <w:rFonts w:eastAsiaTheme="minorHAnsi" w:cs="Times New Roman" w:hint="eastAsia"/>
                <w:szCs w:val="21"/>
              </w:rPr>
              <w:t>冷链物流</w:t>
            </w:r>
            <w:r w:rsidR="00EF24B5" w:rsidRPr="005872C3">
              <w:rPr>
                <w:rFonts w:eastAsiaTheme="minorHAnsi" w:cs="Times New Roman" w:hint="eastAsia"/>
                <w:szCs w:val="21"/>
              </w:rPr>
              <w:t>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426C84">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w:t>
            </w:r>
            <w:r w:rsidR="00EF24B5" w:rsidRPr="005872C3">
              <w:rPr>
                <w:rFonts w:eastAsiaTheme="minorHAnsi" w:cs="Times New Roman" w:hint="eastAsia"/>
                <w:szCs w:val="21"/>
                <w:shd w:val="solid" w:color="FFFFFF" w:fill="auto"/>
              </w:rPr>
              <w:t>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22</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应用统计</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kern w:val="0"/>
                <w:szCs w:val="21"/>
              </w:rPr>
              <w:t>公共实验室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23</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仓储管理实操训练</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物流仓储实验室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实验课程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24</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机械设计基础课程设计</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冷链物流实验室（</w:t>
            </w:r>
            <w:proofErr w:type="gramStart"/>
            <w:r w:rsidRPr="005872C3">
              <w:rPr>
                <w:rFonts w:eastAsiaTheme="minorHAnsi" w:cs="Times New Roman" w:hint="eastAsia"/>
                <w:szCs w:val="21"/>
              </w:rPr>
              <w:t>含基础</w:t>
            </w:r>
            <w:proofErr w:type="gramEnd"/>
            <w:r w:rsidRPr="005872C3">
              <w:rPr>
                <w:rFonts w:eastAsiaTheme="minorHAnsi" w:cs="Times New Roman" w:hint="eastAsia"/>
                <w:szCs w:val="21"/>
              </w:rPr>
              <w:t>教学实验室）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实验课程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25</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项目评估与可行性研究</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kern w:val="0"/>
                <w:szCs w:val="21"/>
              </w:rPr>
              <w:t>产学研基地</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四年级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Times New Roman" w:hint="eastAsia"/>
                <w:szCs w:val="21"/>
              </w:rPr>
              <w:t>26</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配送中心规划课程设计</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cs="Times New Roman"/>
                <w:szCs w:val="24"/>
              </w:rPr>
            </w:pPr>
            <w:r w:rsidRPr="005872C3">
              <w:rPr>
                <w:rFonts w:eastAsiaTheme="minorHAnsi" w:cs="Times New Roman" w:hint="eastAsia"/>
                <w:szCs w:val="21"/>
              </w:rPr>
              <w:t>物流综合实验室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实验课程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四年级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27</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物流系统仿真</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szCs w:val="21"/>
              </w:rPr>
              <w:t>物流信息与仿真实验室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实验课程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四年级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28</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物流沙盘推演</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kern w:val="0"/>
                <w:szCs w:val="21"/>
              </w:rPr>
              <w:t>物流沙盘实验室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实验课程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四年级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29</w:t>
            </w:r>
          </w:p>
        </w:tc>
        <w:tc>
          <w:tcPr>
            <w:tcW w:w="705" w:type="dxa"/>
            <w:vMerge/>
            <w:tcBorders>
              <w:left w:val="single" w:sz="4" w:space="0" w:color="000000"/>
              <w:bottom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shd w:val="solid" w:color="FFFFFF" w:fil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冷链物流课程设计</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kern w:val="0"/>
                <w:szCs w:val="21"/>
              </w:rPr>
            </w:pPr>
            <w:r w:rsidRPr="005872C3">
              <w:rPr>
                <w:rFonts w:eastAsiaTheme="minorHAnsi" w:cs="Times New Roman" w:hint="eastAsia"/>
                <w:kern w:val="0"/>
                <w:szCs w:val="21"/>
              </w:rPr>
              <w:t>冷链物流实验室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课程实验</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四年级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30</w:t>
            </w:r>
          </w:p>
        </w:tc>
        <w:tc>
          <w:tcPr>
            <w:tcW w:w="705" w:type="dxa"/>
            <w:vMerge/>
            <w:tcBorders>
              <w:left w:val="single" w:sz="4" w:space="0" w:color="000000"/>
              <w:bottom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shd w:val="solid" w:color="FFFFFF" w:fil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物流综合实验</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cs="Times New Roman"/>
                <w:szCs w:val="24"/>
              </w:rPr>
            </w:pPr>
            <w:r w:rsidRPr="005872C3">
              <w:rPr>
                <w:rFonts w:eastAsiaTheme="minorHAnsi" w:cs="Times New Roman" w:hint="eastAsia"/>
                <w:szCs w:val="21"/>
              </w:rPr>
              <w:t>物流综合实验室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实验课程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四年级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31</w:t>
            </w:r>
          </w:p>
        </w:tc>
        <w:tc>
          <w:tcPr>
            <w:tcW w:w="705" w:type="dxa"/>
            <w:vMerge w:val="restart"/>
            <w:tcBorders>
              <w:top w:val="single" w:sz="4" w:space="0" w:color="000000"/>
              <w:left w:val="single" w:sz="4" w:space="0" w:color="000000"/>
              <w:right w:val="single" w:sz="4" w:space="0" w:color="000000"/>
            </w:tcBorders>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创新研究型</w:t>
            </w:r>
            <w:r w:rsidR="00D50FC1">
              <w:rPr>
                <w:rFonts w:eastAsiaTheme="minorHAnsi" w:cs="Times New Roman" w:hint="eastAsia"/>
                <w:szCs w:val="21"/>
                <w:shd w:val="solid" w:color="FFFFFF" w:fill="auto"/>
              </w:rPr>
              <w:t>教学</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7329F">
            <w:pPr>
              <w:shd w:val="solid" w:color="FFFFFF" w:fill="auto"/>
              <w:autoSpaceDN w:val="0"/>
              <w:jc w:val="center"/>
              <w:textAlignment w:val="center"/>
              <w:rPr>
                <w:rFonts w:eastAsiaTheme="minorHAnsi" w:cs="Times New Roman"/>
                <w:szCs w:val="21"/>
                <w:shd w:val="solid" w:color="FFFFFF" w:fill="auto"/>
              </w:rPr>
            </w:pPr>
            <w:r>
              <w:rPr>
                <w:rFonts w:eastAsiaTheme="minorHAnsi" w:cs="Times New Roman" w:hint="eastAsia"/>
                <w:szCs w:val="21"/>
                <w:shd w:val="solid" w:color="FFFFFF" w:fill="auto"/>
              </w:rPr>
              <w:t>大学生创新</w:t>
            </w:r>
            <w:r w:rsidR="00EF24B5" w:rsidRPr="005872C3">
              <w:rPr>
                <w:rFonts w:eastAsiaTheme="minorHAnsi" w:cs="Times New Roman" w:hint="eastAsia"/>
                <w:szCs w:val="21"/>
                <w:shd w:val="solid" w:color="FFFFFF" w:fill="auto"/>
              </w:rPr>
              <w:t>创业大赛</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根据需要选择实验室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课外实践</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二、三年级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32</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shd w:val="solid" w:color="FFFFFF" w:fil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物流设计大赛</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cs="Times New Roman"/>
                <w:szCs w:val="24"/>
              </w:rPr>
            </w:pPr>
            <w:r w:rsidRPr="005872C3">
              <w:rPr>
                <w:rFonts w:eastAsiaTheme="minorHAnsi" w:cs="Times New Roman" w:hint="eastAsia"/>
                <w:szCs w:val="21"/>
              </w:rPr>
              <w:t>根据需要选择实验室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课外实践</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二、三年级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Times New Roman" w:hint="eastAsia"/>
                <w:szCs w:val="21"/>
              </w:rPr>
              <w:t>33</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shd w:val="solid" w:color="FFFFFF" w:fil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创新实践项目</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cs="Times New Roman"/>
                <w:szCs w:val="24"/>
              </w:rPr>
            </w:pPr>
            <w:r w:rsidRPr="005872C3">
              <w:rPr>
                <w:rFonts w:eastAsiaTheme="minorHAnsi" w:cs="Times New Roman" w:hint="eastAsia"/>
                <w:szCs w:val="21"/>
              </w:rPr>
              <w:t>根据需要选择实验室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课外实践</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三、四年级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Times New Roman" w:hint="eastAsia"/>
                <w:szCs w:val="21"/>
              </w:rPr>
              <w:t>34</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shd w:val="solid" w:color="FFFFFF" w:fill="auto"/>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科研项目</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cs="Times New Roman"/>
                <w:szCs w:val="24"/>
              </w:rPr>
            </w:pPr>
            <w:r w:rsidRPr="005872C3">
              <w:rPr>
                <w:rFonts w:eastAsiaTheme="minorHAnsi" w:cs="Times New Roman" w:hint="eastAsia"/>
                <w:szCs w:val="21"/>
              </w:rPr>
              <w:t>根据需要选择实验室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课外实践</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三、四年级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Times New Roman" w:hint="eastAsia"/>
                <w:szCs w:val="21"/>
              </w:rPr>
              <w:t>35</w:t>
            </w:r>
          </w:p>
        </w:tc>
        <w:tc>
          <w:tcPr>
            <w:tcW w:w="705" w:type="dxa"/>
            <w:vMerge/>
            <w:tcBorders>
              <w:left w:val="single" w:sz="4" w:space="0" w:color="000000"/>
              <w:bottom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rPr>
              <w:t>毕业设计（论文）</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cs="Times New Roman"/>
                <w:szCs w:val="24"/>
              </w:rPr>
            </w:pPr>
            <w:r w:rsidRPr="005872C3">
              <w:rPr>
                <w:rFonts w:eastAsiaTheme="minorHAnsi" w:cs="Times New Roman" w:hint="eastAsia"/>
                <w:szCs w:val="21"/>
              </w:rPr>
              <w:t>产学研基地或根据需要选择实验室</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实践课程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四年级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Times New Roman" w:hint="eastAsia"/>
                <w:szCs w:val="21"/>
              </w:rPr>
              <w:t>36</w:t>
            </w:r>
          </w:p>
        </w:tc>
        <w:tc>
          <w:tcPr>
            <w:tcW w:w="705" w:type="dxa"/>
            <w:vMerge w:val="restart"/>
            <w:tcBorders>
              <w:top w:val="single" w:sz="4" w:space="0" w:color="000000"/>
              <w:left w:val="single" w:sz="4" w:space="0" w:color="000000"/>
              <w:right w:val="single" w:sz="4" w:space="0" w:color="000000"/>
            </w:tcBorders>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社会实践型</w:t>
            </w:r>
            <w:r w:rsidR="00D50FC1">
              <w:rPr>
                <w:rFonts w:eastAsiaTheme="minorHAnsi" w:cs="Times New Roman" w:hint="eastAsia"/>
                <w:szCs w:val="21"/>
              </w:rPr>
              <w:t>教学</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专题调查</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ind w:firstLine="420"/>
              <w:jc w:val="center"/>
              <w:rPr>
                <w:rFonts w:eastAsiaTheme="minorHAnsi" w:cs="Times New Roman"/>
                <w:szCs w:val="21"/>
              </w:rPr>
            </w:pPr>
            <w:r w:rsidRPr="005872C3">
              <w:rPr>
                <w:rFonts w:eastAsiaTheme="minorHAnsi" w:cs="Times New Roman" w:hint="eastAsia"/>
                <w:szCs w:val="21"/>
              </w:rPr>
              <w:t>——</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课外实践</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shd w:val="solid" w:color="FFFFFF" w:fill="auto"/>
              </w:rPr>
            </w:pPr>
            <w:r w:rsidRPr="005872C3">
              <w:rPr>
                <w:rFonts w:eastAsiaTheme="minorHAnsi" w:cs="Times New Roman" w:hint="eastAsia"/>
                <w:szCs w:val="21"/>
                <w:shd w:val="solid" w:color="FFFFFF" w:fill="auto"/>
              </w:rPr>
              <w:t>一、二年级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37</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境外实习</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境外合作单位</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实践课程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3</w:t>
            </w:r>
            <w:r w:rsidR="00426C84" w:rsidRPr="005872C3">
              <w:rPr>
                <w:rFonts w:eastAsiaTheme="minorHAnsi" w:cs="宋体" w:hint="eastAsia"/>
                <w:szCs w:val="21"/>
              </w:rPr>
              <w:t>8</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物流考察</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产学研基地</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实践课程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426C84">
            <w:pPr>
              <w:jc w:val="center"/>
              <w:rPr>
                <w:rFonts w:eastAsiaTheme="minorHAnsi" w:cs="宋体"/>
                <w:szCs w:val="21"/>
              </w:rPr>
            </w:pPr>
            <w:r w:rsidRPr="005872C3">
              <w:rPr>
                <w:rFonts w:eastAsiaTheme="minorHAnsi" w:cs="宋体" w:hint="eastAsia"/>
                <w:szCs w:val="21"/>
              </w:rPr>
              <w:t>39</w:t>
            </w:r>
          </w:p>
        </w:tc>
        <w:tc>
          <w:tcPr>
            <w:tcW w:w="705" w:type="dxa"/>
            <w:vMerge/>
            <w:tcBorders>
              <w:left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专业实习</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cs="Times New Roman"/>
                <w:szCs w:val="21"/>
              </w:rPr>
            </w:pPr>
            <w:r w:rsidRPr="005872C3">
              <w:rPr>
                <w:rFonts w:eastAsiaTheme="minorHAnsi" w:cs="Times New Roman" w:hint="eastAsia"/>
                <w:szCs w:val="21"/>
              </w:rPr>
              <w:t>产学研基地或其他物流企业</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课外实践</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二、三年级</w:t>
            </w:r>
          </w:p>
        </w:tc>
      </w:tr>
      <w:tr w:rsidR="00DB7F5F" w:rsidRPr="005872C3" w:rsidTr="00E7329F">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4</w:t>
            </w:r>
            <w:r w:rsidR="00426C84" w:rsidRPr="005872C3">
              <w:rPr>
                <w:rFonts w:eastAsiaTheme="minorHAnsi" w:cs="宋体" w:hint="eastAsia"/>
                <w:szCs w:val="21"/>
              </w:rPr>
              <w:t>0</w:t>
            </w:r>
          </w:p>
        </w:tc>
        <w:tc>
          <w:tcPr>
            <w:tcW w:w="705" w:type="dxa"/>
            <w:vMerge/>
            <w:tcBorders>
              <w:left w:val="single" w:sz="4" w:space="0" w:color="000000"/>
              <w:bottom w:val="single" w:sz="4" w:space="0" w:color="000000"/>
              <w:right w:val="single" w:sz="4" w:space="0" w:color="000000"/>
            </w:tcBorders>
          </w:tcPr>
          <w:p w:rsidR="00DB7F5F" w:rsidRPr="005872C3" w:rsidRDefault="00DB7F5F">
            <w:pPr>
              <w:shd w:val="solid" w:color="FFFFFF" w:fill="auto"/>
              <w:autoSpaceDN w:val="0"/>
              <w:jc w:val="center"/>
              <w:textAlignment w:val="center"/>
              <w:rPr>
                <w:rFonts w:eastAsiaTheme="minorHAnsi" w:cs="Times New Roman"/>
                <w:szCs w:val="21"/>
              </w:rPr>
            </w:pP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毕业实习</w:t>
            </w:r>
          </w:p>
        </w:tc>
        <w:tc>
          <w:tcPr>
            <w:tcW w:w="2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rsidP="00426C84">
            <w:pPr>
              <w:spacing w:line="240" w:lineRule="atLeast"/>
              <w:jc w:val="center"/>
              <w:rPr>
                <w:rFonts w:eastAsiaTheme="minorHAnsi" w:cs="Times New Roman"/>
                <w:szCs w:val="21"/>
              </w:rPr>
            </w:pPr>
            <w:r w:rsidRPr="005872C3">
              <w:rPr>
                <w:rFonts w:eastAsiaTheme="minorHAnsi" w:cs="Times New Roman" w:hint="eastAsia"/>
                <w:szCs w:val="21"/>
              </w:rPr>
              <w:t>产学研基地或其他物流企业</w:t>
            </w:r>
          </w:p>
        </w:tc>
        <w:tc>
          <w:tcPr>
            <w:tcW w:w="113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实践课程</w:t>
            </w:r>
          </w:p>
        </w:tc>
        <w:tc>
          <w:tcPr>
            <w:tcW w:w="127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cs="Times New Roman"/>
                <w:szCs w:val="21"/>
              </w:rPr>
            </w:pPr>
            <w:r w:rsidRPr="005872C3">
              <w:rPr>
                <w:rFonts w:eastAsiaTheme="minorHAnsi" w:cs="Times New Roman" w:hint="eastAsia"/>
                <w:szCs w:val="21"/>
              </w:rPr>
              <w:t>四年级</w:t>
            </w:r>
          </w:p>
        </w:tc>
      </w:tr>
    </w:tbl>
    <w:p w:rsidR="00DB7F5F" w:rsidRDefault="00DB7F5F">
      <w:pPr>
        <w:spacing w:line="300" w:lineRule="auto"/>
        <w:rPr>
          <w:rFonts w:ascii="微软雅黑" w:eastAsia="微软雅黑" w:hAnsi="微软雅黑"/>
          <w:sz w:val="24"/>
          <w:szCs w:val="24"/>
        </w:rPr>
      </w:pPr>
    </w:p>
    <w:p w:rsidR="00E7329F" w:rsidRDefault="00E7329F">
      <w:pPr>
        <w:spacing w:line="300" w:lineRule="auto"/>
        <w:rPr>
          <w:rFonts w:ascii="微软雅黑" w:eastAsia="微软雅黑" w:hAnsi="微软雅黑"/>
          <w:sz w:val="24"/>
          <w:szCs w:val="24"/>
        </w:rPr>
      </w:pPr>
    </w:p>
    <w:p w:rsidR="00DB7F5F" w:rsidRDefault="00EF24B5">
      <w:pPr>
        <w:pStyle w:val="a8"/>
        <w:numPr>
          <w:ilvl w:val="0"/>
          <w:numId w:val="2"/>
        </w:numPr>
        <w:spacing w:line="300" w:lineRule="auto"/>
        <w:ind w:left="0" w:firstLine="480"/>
        <w:rPr>
          <w:rFonts w:ascii="微软雅黑" w:eastAsia="微软雅黑" w:hAnsi="微软雅黑"/>
          <w:b/>
          <w:sz w:val="24"/>
          <w:szCs w:val="24"/>
        </w:rPr>
      </w:pPr>
      <w:r>
        <w:rPr>
          <w:rFonts w:ascii="微软雅黑" w:eastAsia="微软雅黑" w:hAnsi="微软雅黑" w:hint="eastAsia"/>
          <w:b/>
          <w:sz w:val="24"/>
          <w:szCs w:val="24"/>
        </w:rPr>
        <w:lastRenderedPageBreak/>
        <w:t>加强实验教学师资队伍建设</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物流实验教学中心为了满足实验教学任务的需要，重视实验教师队伍建设，建立了一支理论教学与实验教学互通，核心骨干相对稳定的实验教师队伍。实验中心目前设主任</w:t>
      </w:r>
      <w:r>
        <w:rPr>
          <w:rFonts w:ascii="微软雅黑" w:eastAsia="微软雅黑" w:hAnsi="微软雅黑"/>
          <w:sz w:val="24"/>
          <w:szCs w:val="24"/>
        </w:rPr>
        <w:t>1名，副主任1名，全面负责实验中心的建设和教学管理工作</w:t>
      </w:r>
      <w:r>
        <w:rPr>
          <w:rFonts w:ascii="微软雅黑" w:eastAsia="微软雅黑" w:hAnsi="微软雅黑" w:hint="eastAsia"/>
          <w:sz w:val="24"/>
          <w:szCs w:val="24"/>
        </w:rPr>
        <w:t>；专职实验员2名，</w:t>
      </w:r>
      <w:r>
        <w:rPr>
          <w:rFonts w:ascii="微软雅黑" w:eastAsia="微软雅黑" w:hAnsi="微软雅黑"/>
          <w:sz w:val="24"/>
          <w:szCs w:val="24"/>
        </w:rPr>
        <w:t>分管实验教学及设备运行管理的具体工作。中心现有专职教师</w:t>
      </w:r>
      <w:r>
        <w:rPr>
          <w:rFonts w:ascii="微软雅黑" w:eastAsia="微软雅黑" w:hAnsi="微软雅黑" w:hint="eastAsia"/>
          <w:sz w:val="24"/>
          <w:szCs w:val="24"/>
        </w:rPr>
        <w:t>19人</w:t>
      </w:r>
      <w:r>
        <w:rPr>
          <w:rFonts w:ascii="微软雅黑" w:eastAsia="微软雅黑" w:hAnsi="微软雅黑"/>
          <w:sz w:val="24"/>
          <w:szCs w:val="24"/>
        </w:rPr>
        <w:t>，其中副高级以上职称</w:t>
      </w:r>
      <w:r>
        <w:rPr>
          <w:rFonts w:ascii="微软雅黑" w:eastAsia="微软雅黑" w:hAnsi="微软雅黑" w:hint="eastAsia"/>
          <w:sz w:val="24"/>
          <w:szCs w:val="24"/>
        </w:rPr>
        <w:t>8</w:t>
      </w:r>
      <w:r>
        <w:rPr>
          <w:rFonts w:ascii="微软雅黑" w:eastAsia="微软雅黑" w:hAnsi="微软雅黑"/>
          <w:sz w:val="24"/>
          <w:szCs w:val="24"/>
        </w:rPr>
        <w:t>人，</w:t>
      </w:r>
      <w:r>
        <w:rPr>
          <w:rFonts w:ascii="微软雅黑" w:eastAsia="微软雅黑" w:hAnsi="微软雅黑" w:hint="eastAsia"/>
          <w:sz w:val="24"/>
          <w:szCs w:val="24"/>
        </w:rPr>
        <w:t>高级实验师1人；</w:t>
      </w:r>
      <w:r>
        <w:rPr>
          <w:rFonts w:ascii="微软雅黑" w:eastAsia="微软雅黑" w:hAnsi="微软雅黑"/>
          <w:sz w:val="24"/>
          <w:szCs w:val="24"/>
        </w:rPr>
        <w:t>博士</w:t>
      </w:r>
      <w:r>
        <w:rPr>
          <w:rFonts w:ascii="微软雅黑" w:eastAsia="微软雅黑" w:hAnsi="微软雅黑" w:hint="eastAsia"/>
          <w:sz w:val="24"/>
          <w:szCs w:val="24"/>
        </w:rPr>
        <w:t>7</w:t>
      </w:r>
      <w:r>
        <w:rPr>
          <w:rFonts w:ascii="微软雅黑" w:eastAsia="微软雅黑" w:hAnsi="微软雅黑"/>
          <w:sz w:val="24"/>
          <w:szCs w:val="24"/>
        </w:rPr>
        <w:t>人，硕士</w:t>
      </w:r>
      <w:r>
        <w:rPr>
          <w:rFonts w:ascii="微软雅黑" w:eastAsia="微软雅黑" w:hAnsi="微软雅黑" w:hint="eastAsia"/>
          <w:sz w:val="24"/>
          <w:szCs w:val="24"/>
        </w:rPr>
        <w:t>11</w:t>
      </w:r>
      <w:r>
        <w:rPr>
          <w:rFonts w:ascii="微软雅黑" w:eastAsia="微软雅黑" w:hAnsi="微软雅黑"/>
          <w:sz w:val="24"/>
          <w:szCs w:val="24"/>
        </w:rPr>
        <w:t>人。初步形成年龄、职称、学历结构合理的教学梯队。</w:t>
      </w:r>
    </w:p>
    <w:p w:rsidR="00DB7F5F" w:rsidRDefault="00EF24B5">
      <w:pPr>
        <w:autoSpaceDE w:val="0"/>
        <w:autoSpaceDN w:val="0"/>
        <w:adjustRightInd w:val="0"/>
        <w:jc w:val="center"/>
        <w:rPr>
          <w:rFonts w:ascii="微软雅黑" w:eastAsia="微软雅黑" w:hAnsi="微软雅黑" w:cs="宋体-18030"/>
          <w:b/>
          <w:bCs/>
          <w:szCs w:val="21"/>
        </w:rPr>
      </w:pPr>
      <w:r>
        <w:rPr>
          <w:rFonts w:ascii="微软雅黑" w:eastAsia="微软雅黑" w:hAnsi="微软雅黑" w:cs="宋体-18030" w:hint="eastAsia"/>
          <w:b/>
          <w:bCs/>
          <w:szCs w:val="21"/>
        </w:rPr>
        <w:t>表2 物流实验教学中心队伍结构</w:t>
      </w:r>
    </w:p>
    <w:tbl>
      <w:tblPr>
        <w:tblpPr w:leftFromText="180" w:rightFromText="180" w:vertAnchor="text" w:horzAnchor="margin" w:tblpY="38"/>
        <w:tblOverlap w:val="neve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1220"/>
        <w:gridCol w:w="1160"/>
        <w:gridCol w:w="1200"/>
        <w:gridCol w:w="763"/>
        <w:gridCol w:w="2126"/>
        <w:gridCol w:w="646"/>
      </w:tblGrid>
      <w:tr w:rsidR="00DB7F5F" w:rsidRPr="005872C3">
        <w:tc>
          <w:tcPr>
            <w:tcW w:w="2401" w:type="dxa"/>
            <w:gridSpan w:val="2"/>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人数</w:t>
            </w:r>
          </w:p>
        </w:tc>
        <w:tc>
          <w:tcPr>
            <w:tcW w:w="2360" w:type="dxa"/>
            <w:gridSpan w:val="2"/>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职称</w:t>
            </w:r>
          </w:p>
        </w:tc>
        <w:tc>
          <w:tcPr>
            <w:tcW w:w="3535" w:type="dxa"/>
            <w:gridSpan w:val="3"/>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学位</w:t>
            </w:r>
          </w:p>
        </w:tc>
      </w:tr>
      <w:tr w:rsidR="00DB7F5F" w:rsidRPr="005872C3" w:rsidTr="00374661">
        <w:tc>
          <w:tcPr>
            <w:tcW w:w="1181"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实验系列</w:t>
            </w:r>
          </w:p>
        </w:tc>
        <w:tc>
          <w:tcPr>
            <w:tcW w:w="1220"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专任系列</w:t>
            </w:r>
          </w:p>
        </w:tc>
        <w:tc>
          <w:tcPr>
            <w:tcW w:w="1160"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高级职称</w:t>
            </w:r>
          </w:p>
        </w:tc>
        <w:tc>
          <w:tcPr>
            <w:tcW w:w="1200"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中级职称</w:t>
            </w:r>
          </w:p>
        </w:tc>
        <w:tc>
          <w:tcPr>
            <w:tcW w:w="763"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博士</w:t>
            </w:r>
          </w:p>
        </w:tc>
        <w:tc>
          <w:tcPr>
            <w:tcW w:w="2126"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硕士（含在读博士）</w:t>
            </w:r>
          </w:p>
        </w:tc>
        <w:tc>
          <w:tcPr>
            <w:tcW w:w="646"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学士</w:t>
            </w:r>
          </w:p>
        </w:tc>
      </w:tr>
      <w:tr w:rsidR="00DB7F5F" w:rsidRPr="005872C3" w:rsidTr="00374661">
        <w:tc>
          <w:tcPr>
            <w:tcW w:w="1181"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2人</w:t>
            </w:r>
          </w:p>
        </w:tc>
        <w:tc>
          <w:tcPr>
            <w:tcW w:w="1220"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17人</w:t>
            </w:r>
          </w:p>
        </w:tc>
        <w:tc>
          <w:tcPr>
            <w:tcW w:w="1160"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9人</w:t>
            </w:r>
          </w:p>
        </w:tc>
        <w:tc>
          <w:tcPr>
            <w:tcW w:w="1200"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10人</w:t>
            </w:r>
          </w:p>
        </w:tc>
        <w:tc>
          <w:tcPr>
            <w:tcW w:w="763"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7人</w:t>
            </w:r>
          </w:p>
        </w:tc>
        <w:tc>
          <w:tcPr>
            <w:tcW w:w="2126"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11（含3人）</w:t>
            </w:r>
          </w:p>
        </w:tc>
        <w:tc>
          <w:tcPr>
            <w:tcW w:w="646" w:type="dxa"/>
            <w:vAlign w:val="center"/>
          </w:tcPr>
          <w:p w:rsidR="00DB7F5F" w:rsidRPr="005872C3" w:rsidRDefault="00EF24B5">
            <w:pPr>
              <w:widowControl/>
              <w:spacing w:line="300" w:lineRule="auto"/>
              <w:jc w:val="center"/>
              <w:rPr>
                <w:rFonts w:eastAsiaTheme="minorHAnsi" w:cs="Times New Roman"/>
                <w:kern w:val="0"/>
                <w:szCs w:val="21"/>
              </w:rPr>
            </w:pPr>
            <w:r w:rsidRPr="005872C3">
              <w:rPr>
                <w:rFonts w:eastAsiaTheme="minorHAnsi" w:cs="Times New Roman" w:hint="eastAsia"/>
                <w:kern w:val="0"/>
                <w:szCs w:val="21"/>
              </w:rPr>
              <w:t>1人</w:t>
            </w:r>
          </w:p>
        </w:tc>
      </w:tr>
    </w:tbl>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示范中心建设期间，在学校政策的推动下，中心专职教师中有4人</w:t>
      </w:r>
      <w:r>
        <w:rPr>
          <w:rFonts w:ascii="微软雅黑" w:eastAsia="微软雅黑" w:hAnsi="微软雅黑"/>
          <w:sz w:val="24"/>
          <w:szCs w:val="24"/>
        </w:rPr>
        <w:t>晋升为副教授、1位晋升为高级实验师，</w:t>
      </w:r>
      <w:r>
        <w:rPr>
          <w:rFonts w:ascii="微软雅黑" w:eastAsia="微软雅黑" w:hAnsi="微软雅黑" w:hint="eastAsia"/>
          <w:sz w:val="24"/>
          <w:szCs w:val="24"/>
        </w:rPr>
        <w:t>引进副教授1名、</w:t>
      </w:r>
      <w:r>
        <w:rPr>
          <w:rFonts w:ascii="微软雅黑" w:eastAsia="微软雅黑" w:hAnsi="微软雅黑"/>
          <w:sz w:val="24"/>
          <w:szCs w:val="24"/>
        </w:rPr>
        <w:t>重点院校不同研究方向的博士生</w:t>
      </w:r>
      <w:r>
        <w:rPr>
          <w:rFonts w:ascii="微软雅黑" w:eastAsia="微软雅黑" w:hAnsi="微软雅黑" w:hint="eastAsia"/>
          <w:sz w:val="24"/>
          <w:szCs w:val="24"/>
        </w:rPr>
        <w:t>2</w:t>
      </w:r>
      <w:r>
        <w:rPr>
          <w:rFonts w:ascii="微软雅黑" w:eastAsia="微软雅黑" w:hAnsi="微软雅黑"/>
          <w:sz w:val="24"/>
          <w:szCs w:val="24"/>
        </w:rPr>
        <w:t>人</w:t>
      </w:r>
      <w:r>
        <w:rPr>
          <w:rFonts w:ascii="微软雅黑" w:eastAsia="微软雅黑" w:hAnsi="微软雅黑" w:hint="eastAsia"/>
          <w:sz w:val="24"/>
          <w:szCs w:val="24"/>
        </w:rPr>
        <w:t>，输送3名教师在职攻读博士学位，新增1名专职实验员。</w:t>
      </w:r>
      <w:r>
        <w:rPr>
          <w:rFonts w:ascii="微软雅黑" w:eastAsia="微软雅黑" w:hAnsi="微软雅黑"/>
          <w:sz w:val="24"/>
          <w:szCs w:val="24"/>
        </w:rPr>
        <w:t>这些青年教师不仅教学上不断进取</w:t>
      </w:r>
      <w:r>
        <w:rPr>
          <w:rFonts w:ascii="微软雅黑" w:eastAsia="微软雅黑" w:hAnsi="微软雅黑" w:hint="eastAsia"/>
          <w:sz w:val="24"/>
          <w:szCs w:val="24"/>
        </w:rPr>
        <w:t>担当</w:t>
      </w:r>
      <w:r>
        <w:rPr>
          <w:rFonts w:ascii="微软雅黑" w:eastAsia="微软雅黑" w:hAnsi="微软雅黑"/>
          <w:sz w:val="24"/>
          <w:szCs w:val="24"/>
        </w:rPr>
        <w:t>实验教学</w:t>
      </w:r>
      <w:r>
        <w:rPr>
          <w:rFonts w:ascii="微软雅黑" w:eastAsia="微软雅黑" w:hAnsi="微软雅黑" w:hint="eastAsia"/>
          <w:sz w:val="24"/>
          <w:szCs w:val="24"/>
        </w:rPr>
        <w:t>骨干</w:t>
      </w:r>
      <w:r>
        <w:rPr>
          <w:rFonts w:ascii="微软雅黑" w:eastAsia="微软雅黑" w:hAnsi="微软雅黑"/>
          <w:sz w:val="24"/>
          <w:szCs w:val="24"/>
        </w:rPr>
        <w:t>，同时申请到国家</w:t>
      </w:r>
      <w:r>
        <w:rPr>
          <w:rFonts w:ascii="微软雅黑" w:eastAsia="微软雅黑" w:hAnsi="微软雅黑" w:hint="eastAsia"/>
          <w:sz w:val="24"/>
          <w:szCs w:val="24"/>
        </w:rPr>
        <w:t>发明专利2</w:t>
      </w:r>
      <w:r>
        <w:rPr>
          <w:rFonts w:ascii="微软雅黑" w:eastAsia="微软雅黑" w:hAnsi="微软雅黑"/>
          <w:sz w:val="24"/>
          <w:szCs w:val="24"/>
        </w:rPr>
        <w:t>项、</w:t>
      </w:r>
      <w:r>
        <w:rPr>
          <w:rFonts w:ascii="微软雅黑" w:eastAsia="微软雅黑" w:hAnsi="微软雅黑" w:hint="eastAsia"/>
          <w:sz w:val="24"/>
          <w:szCs w:val="24"/>
        </w:rPr>
        <w:t>实用新型专利7</w:t>
      </w:r>
      <w:r>
        <w:rPr>
          <w:rFonts w:ascii="微软雅黑" w:eastAsia="微软雅黑" w:hAnsi="微软雅黑"/>
          <w:sz w:val="24"/>
          <w:szCs w:val="24"/>
        </w:rPr>
        <w:t>项，为实验中心</w:t>
      </w:r>
      <w:r>
        <w:rPr>
          <w:rFonts w:ascii="微软雅黑" w:eastAsia="微软雅黑" w:hAnsi="微软雅黑" w:hint="eastAsia"/>
          <w:sz w:val="24"/>
          <w:szCs w:val="24"/>
        </w:rPr>
        <w:t>的</w:t>
      </w:r>
      <w:r>
        <w:rPr>
          <w:rFonts w:ascii="微软雅黑" w:eastAsia="微软雅黑" w:hAnsi="微软雅黑"/>
          <w:sz w:val="24"/>
          <w:szCs w:val="24"/>
        </w:rPr>
        <w:t>发展注入新活力。</w:t>
      </w:r>
      <w:r>
        <w:rPr>
          <w:rFonts w:ascii="微软雅黑" w:eastAsia="微软雅黑" w:hAnsi="微软雅黑" w:hint="eastAsia"/>
          <w:sz w:val="24"/>
          <w:szCs w:val="24"/>
        </w:rPr>
        <w:t>学院鼓励教师外出参加实验教学交流，2015年分别派出1名实验员到德国参加实验室仪器设备展示交流会议，1名实验员到吉林大学珠海学院进行实验教学进修培训。</w:t>
      </w:r>
    </w:p>
    <w:p w:rsidR="00DB7F5F" w:rsidRDefault="00EF24B5">
      <w:pPr>
        <w:pStyle w:val="a8"/>
        <w:spacing w:line="300" w:lineRule="auto"/>
        <w:ind w:left="482" w:firstLineChars="0" w:firstLine="0"/>
        <w:rPr>
          <w:rFonts w:ascii="微软雅黑" w:eastAsia="微软雅黑" w:hAnsi="微软雅黑"/>
          <w:b/>
          <w:sz w:val="24"/>
          <w:szCs w:val="24"/>
        </w:rPr>
      </w:pPr>
      <w:r>
        <w:rPr>
          <w:rFonts w:ascii="微软雅黑" w:eastAsia="微软雅黑" w:hAnsi="微软雅黑" w:hint="eastAsia"/>
          <w:b/>
          <w:sz w:val="24"/>
          <w:szCs w:val="24"/>
        </w:rPr>
        <w:t>6. 建设实验中心网站，提升中心管理和实践教学服务水平</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中心建有专用网站（</w:t>
      </w:r>
      <w:r>
        <w:rPr>
          <w:rFonts w:ascii="微软雅黑" w:eastAsia="微软雅黑" w:hAnsi="微软雅黑"/>
        </w:rPr>
        <w:t xml:space="preserve"> </w:t>
      </w:r>
      <w:r>
        <w:rPr>
          <w:rFonts w:ascii="微软雅黑" w:eastAsia="微软雅黑" w:hAnsi="微软雅黑"/>
          <w:sz w:val="24"/>
          <w:szCs w:val="24"/>
        </w:rPr>
        <w:t>http://wlsys.bnuz.edu.cn/index.htm），页面简洁明快，网站逐项介绍了实验中心的概况</w:t>
      </w:r>
      <w:r>
        <w:rPr>
          <w:rFonts w:ascii="微软雅黑" w:eastAsia="微软雅黑" w:hAnsi="微软雅黑" w:hint="eastAsia"/>
          <w:sz w:val="24"/>
          <w:szCs w:val="24"/>
        </w:rPr>
        <w:t>、实验室管理、实验教学、教学资源、资产管理等。中心已初步建成实验教学和实验室管理信息平台，为配合实验室开放，中心将所开设的实验项目、实验教学的相关课件、典型实验视频、实验指导书等</w:t>
      </w:r>
      <w:r>
        <w:rPr>
          <w:rFonts w:ascii="微软雅黑" w:eastAsia="微软雅黑" w:hAnsi="微软雅黑" w:hint="eastAsia"/>
          <w:sz w:val="24"/>
          <w:szCs w:val="24"/>
        </w:rPr>
        <w:lastRenderedPageBreak/>
        <w:t>多媒体文件发布在网站上，学生可通过网络自学、预习或下载有关的实验内容。实验中心也一直在不断更新和添加网站资源，丰富网络实验教学资源，实现网上辅助教学。此外，利用学校</w:t>
      </w:r>
      <w:r>
        <w:rPr>
          <w:rFonts w:ascii="微软雅黑" w:eastAsia="微软雅黑" w:hAnsi="微软雅黑"/>
          <w:sz w:val="24"/>
          <w:szCs w:val="24"/>
        </w:rPr>
        <w:t>网络教学综合平台，完善</w:t>
      </w:r>
      <w:r>
        <w:rPr>
          <w:rFonts w:ascii="微软雅黑" w:eastAsia="微软雅黑" w:hAnsi="微软雅黑" w:hint="eastAsia"/>
          <w:sz w:val="24"/>
          <w:szCs w:val="24"/>
        </w:rPr>
        <w:t>实验</w:t>
      </w:r>
      <w:r>
        <w:rPr>
          <w:rFonts w:ascii="微软雅黑" w:eastAsia="微软雅黑" w:hAnsi="微软雅黑"/>
          <w:sz w:val="24"/>
          <w:szCs w:val="24"/>
        </w:rPr>
        <w:t>课程建设</w:t>
      </w:r>
      <w:r>
        <w:rPr>
          <w:rFonts w:ascii="微软雅黑" w:eastAsia="微软雅黑" w:hAnsi="微软雅黑" w:hint="eastAsia"/>
          <w:sz w:val="24"/>
          <w:szCs w:val="24"/>
        </w:rPr>
        <w:t>。</w:t>
      </w:r>
    </w:p>
    <w:p w:rsidR="00DB7F5F" w:rsidRDefault="00EF24B5">
      <w:pPr>
        <w:pStyle w:val="a8"/>
        <w:spacing w:line="300" w:lineRule="auto"/>
        <w:ind w:left="482" w:firstLineChars="0" w:firstLine="0"/>
        <w:rPr>
          <w:rFonts w:ascii="微软雅黑" w:eastAsia="微软雅黑" w:hAnsi="微软雅黑"/>
          <w:b/>
          <w:sz w:val="24"/>
          <w:szCs w:val="24"/>
        </w:rPr>
      </w:pPr>
      <w:r>
        <w:rPr>
          <w:rFonts w:ascii="微软雅黑" w:eastAsia="微软雅黑" w:hAnsi="微软雅黑" w:hint="eastAsia"/>
          <w:b/>
          <w:sz w:val="24"/>
          <w:szCs w:val="24"/>
        </w:rPr>
        <w:t>7.加强对外交流合作，不断提高实验教学和管理水平</w:t>
      </w:r>
    </w:p>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物流实验教学中心</w:t>
      </w:r>
      <w:r>
        <w:rPr>
          <w:rFonts w:ascii="微软雅黑" w:eastAsia="微软雅黑" w:hAnsi="微软雅黑"/>
          <w:sz w:val="24"/>
          <w:szCs w:val="24"/>
        </w:rPr>
        <w:t>注重</w:t>
      </w:r>
      <w:r>
        <w:rPr>
          <w:rFonts w:ascii="微软雅黑" w:eastAsia="微软雅黑" w:hAnsi="微软雅黑" w:hint="eastAsia"/>
          <w:sz w:val="24"/>
          <w:szCs w:val="24"/>
        </w:rPr>
        <w:t>对外</w:t>
      </w:r>
      <w:r>
        <w:rPr>
          <w:rFonts w:ascii="微软雅黑" w:eastAsia="微软雅黑" w:hAnsi="微软雅黑"/>
          <w:sz w:val="24"/>
          <w:szCs w:val="24"/>
        </w:rPr>
        <w:t>交流</w:t>
      </w:r>
      <w:r>
        <w:rPr>
          <w:rFonts w:ascii="微软雅黑" w:eastAsia="微软雅黑" w:hAnsi="微软雅黑" w:hint="eastAsia"/>
          <w:sz w:val="24"/>
          <w:szCs w:val="24"/>
        </w:rPr>
        <w:t>与</w:t>
      </w:r>
      <w:r>
        <w:rPr>
          <w:rFonts w:ascii="微软雅黑" w:eastAsia="微软雅黑" w:hAnsi="微软雅黑"/>
          <w:sz w:val="24"/>
          <w:szCs w:val="24"/>
        </w:rPr>
        <w:t>合作，每学</w:t>
      </w:r>
      <w:r>
        <w:rPr>
          <w:rFonts w:ascii="微软雅黑" w:eastAsia="微软雅黑" w:hAnsi="微软雅黑" w:hint="eastAsia"/>
          <w:sz w:val="24"/>
          <w:szCs w:val="24"/>
        </w:rPr>
        <w:t>年</w:t>
      </w:r>
      <w:r>
        <w:rPr>
          <w:rFonts w:ascii="微软雅黑" w:eastAsia="微软雅黑" w:hAnsi="微软雅黑"/>
          <w:sz w:val="24"/>
          <w:szCs w:val="24"/>
        </w:rPr>
        <w:t>都会安排实验教师</w:t>
      </w:r>
      <w:r>
        <w:rPr>
          <w:rFonts w:ascii="微软雅黑" w:eastAsia="微软雅黑" w:hAnsi="微软雅黑" w:hint="eastAsia"/>
          <w:sz w:val="24"/>
          <w:szCs w:val="24"/>
        </w:rPr>
        <w:t>去</w:t>
      </w:r>
      <w:r>
        <w:rPr>
          <w:rFonts w:ascii="微软雅黑" w:eastAsia="微软雅黑" w:hAnsi="微软雅黑"/>
          <w:sz w:val="24"/>
          <w:szCs w:val="24"/>
        </w:rPr>
        <w:t>其他高校学习交流，</w:t>
      </w:r>
      <w:r>
        <w:rPr>
          <w:rFonts w:ascii="微软雅黑" w:eastAsia="微软雅黑" w:hAnsi="微软雅黑" w:hint="eastAsia"/>
          <w:sz w:val="24"/>
          <w:szCs w:val="24"/>
        </w:rPr>
        <w:t>加强</w:t>
      </w:r>
      <w:r>
        <w:rPr>
          <w:rFonts w:ascii="微软雅黑" w:eastAsia="微软雅黑" w:hAnsi="微软雅黑"/>
          <w:sz w:val="24"/>
          <w:szCs w:val="24"/>
        </w:rPr>
        <w:t>与其他院校</w:t>
      </w:r>
      <w:r>
        <w:rPr>
          <w:rFonts w:ascii="微软雅黑" w:eastAsia="微软雅黑" w:hAnsi="微软雅黑" w:hint="eastAsia"/>
          <w:sz w:val="24"/>
          <w:szCs w:val="24"/>
        </w:rPr>
        <w:t>、</w:t>
      </w:r>
      <w:r>
        <w:rPr>
          <w:rFonts w:ascii="微软雅黑" w:eastAsia="微软雅黑" w:hAnsi="微软雅黑"/>
          <w:sz w:val="24"/>
          <w:szCs w:val="24"/>
        </w:rPr>
        <w:t>企业的联系，</w:t>
      </w:r>
      <w:r>
        <w:rPr>
          <w:rFonts w:ascii="微软雅黑" w:eastAsia="微软雅黑" w:hAnsi="微软雅黑" w:hint="eastAsia"/>
          <w:sz w:val="24"/>
          <w:szCs w:val="24"/>
        </w:rPr>
        <w:t>提高</w:t>
      </w:r>
      <w:r>
        <w:rPr>
          <w:rFonts w:ascii="微软雅黑" w:eastAsia="微软雅黑" w:hAnsi="微软雅黑"/>
          <w:sz w:val="24"/>
          <w:szCs w:val="24"/>
        </w:rPr>
        <w:t>自身管理和教学水平。</w:t>
      </w:r>
      <w:r>
        <w:rPr>
          <w:rFonts w:ascii="微软雅黑" w:eastAsia="微软雅黑" w:hAnsi="微软雅黑" w:hint="eastAsia"/>
          <w:sz w:val="24"/>
          <w:szCs w:val="24"/>
        </w:rPr>
        <w:t>2</w:t>
      </w:r>
      <w:r>
        <w:rPr>
          <w:rFonts w:ascii="微软雅黑" w:eastAsia="微软雅黑" w:hAnsi="微软雅黑"/>
          <w:sz w:val="24"/>
          <w:szCs w:val="24"/>
        </w:rPr>
        <w:t>014</w:t>
      </w:r>
      <w:r>
        <w:rPr>
          <w:rFonts w:ascii="微软雅黑" w:eastAsia="微软雅黑" w:hAnsi="微软雅黑" w:hint="eastAsia"/>
          <w:sz w:val="24"/>
          <w:szCs w:val="24"/>
        </w:rPr>
        <w:t>年</w:t>
      </w:r>
      <w:r>
        <w:rPr>
          <w:rFonts w:ascii="微软雅黑" w:eastAsia="微软雅黑" w:hAnsi="微软雅黑"/>
          <w:sz w:val="24"/>
          <w:szCs w:val="24"/>
        </w:rPr>
        <w:t>至2017</w:t>
      </w:r>
      <w:r>
        <w:rPr>
          <w:rFonts w:ascii="微软雅黑" w:eastAsia="微软雅黑" w:hAnsi="微软雅黑" w:hint="eastAsia"/>
          <w:sz w:val="24"/>
          <w:szCs w:val="24"/>
        </w:rPr>
        <w:t>年</w:t>
      </w:r>
      <w:r>
        <w:rPr>
          <w:rFonts w:ascii="微软雅黑" w:eastAsia="微软雅黑" w:hAnsi="微软雅黑"/>
          <w:sz w:val="24"/>
          <w:szCs w:val="24"/>
        </w:rPr>
        <w:t>间，</w:t>
      </w:r>
      <w:r>
        <w:rPr>
          <w:rFonts w:ascii="微软雅黑" w:eastAsia="微软雅黑" w:hAnsi="微软雅黑" w:hint="eastAsia"/>
          <w:sz w:val="24"/>
          <w:szCs w:val="24"/>
        </w:rPr>
        <w:t>组织教师</w:t>
      </w:r>
      <w:r>
        <w:rPr>
          <w:rFonts w:ascii="微软雅黑" w:eastAsia="微软雅黑" w:hAnsi="微软雅黑"/>
          <w:sz w:val="24"/>
          <w:szCs w:val="24"/>
        </w:rPr>
        <w:t>参访</w:t>
      </w:r>
      <w:r>
        <w:rPr>
          <w:rFonts w:ascii="微软雅黑" w:eastAsia="微软雅黑" w:hAnsi="微软雅黑" w:hint="eastAsia"/>
          <w:sz w:val="24"/>
          <w:szCs w:val="24"/>
        </w:rPr>
        <w:t>11所</w:t>
      </w:r>
      <w:r>
        <w:rPr>
          <w:rFonts w:ascii="微软雅黑" w:eastAsia="微软雅黑" w:hAnsi="微软雅黑"/>
          <w:sz w:val="24"/>
          <w:szCs w:val="24"/>
        </w:rPr>
        <w:t>院校</w:t>
      </w:r>
      <w:r>
        <w:rPr>
          <w:rFonts w:ascii="微软雅黑" w:eastAsia="微软雅黑" w:hAnsi="微软雅黑" w:hint="eastAsia"/>
          <w:sz w:val="24"/>
          <w:szCs w:val="24"/>
        </w:rPr>
        <w:t>和实训</w:t>
      </w:r>
      <w:r>
        <w:rPr>
          <w:rFonts w:ascii="微软雅黑" w:eastAsia="微软雅黑" w:hAnsi="微软雅黑"/>
          <w:sz w:val="24"/>
          <w:szCs w:val="24"/>
        </w:rPr>
        <w:t>机构，</w:t>
      </w:r>
      <w:r>
        <w:rPr>
          <w:rFonts w:ascii="微软雅黑" w:eastAsia="微软雅黑" w:hAnsi="微软雅黑" w:hint="eastAsia"/>
          <w:sz w:val="24"/>
          <w:szCs w:val="24"/>
        </w:rPr>
        <w:t>参加教学研讨会或培训6次，总计派出实验课程</w:t>
      </w:r>
      <w:r>
        <w:rPr>
          <w:rFonts w:ascii="微软雅黑" w:eastAsia="微软雅黑" w:hAnsi="微软雅黑"/>
          <w:sz w:val="24"/>
          <w:szCs w:val="24"/>
        </w:rPr>
        <w:t>老师</w:t>
      </w:r>
      <w:r>
        <w:rPr>
          <w:rFonts w:ascii="微软雅黑" w:eastAsia="微软雅黑" w:hAnsi="微软雅黑" w:hint="eastAsia"/>
          <w:sz w:val="24"/>
          <w:szCs w:val="24"/>
        </w:rPr>
        <w:t>100</w:t>
      </w:r>
      <w:r>
        <w:rPr>
          <w:rFonts w:ascii="微软雅黑" w:eastAsia="微软雅黑" w:hAnsi="微软雅黑"/>
          <w:sz w:val="24"/>
          <w:szCs w:val="24"/>
        </w:rPr>
        <w:t>人次</w:t>
      </w:r>
      <w:r>
        <w:rPr>
          <w:rFonts w:ascii="微软雅黑" w:eastAsia="微软雅黑" w:hAnsi="微软雅黑" w:hint="eastAsia"/>
          <w:sz w:val="24"/>
          <w:szCs w:val="24"/>
        </w:rPr>
        <w:t>，</w:t>
      </w:r>
      <w:r>
        <w:rPr>
          <w:rFonts w:ascii="微软雅黑" w:eastAsia="微软雅黑" w:hAnsi="微软雅黑"/>
          <w:sz w:val="24"/>
          <w:szCs w:val="24"/>
        </w:rPr>
        <w:t>详见表</w:t>
      </w:r>
      <w:r>
        <w:rPr>
          <w:rFonts w:ascii="微软雅黑" w:eastAsia="微软雅黑" w:hAnsi="微软雅黑" w:hint="eastAsia"/>
          <w:sz w:val="24"/>
          <w:szCs w:val="24"/>
        </w:rPr>
        <w:t xml:space="preserve">3。 </w:t>
      </w:r>
    </w:p>
    <w:p w:rsidR="00DB7F5F" w:rsidRDefault="00EF24B5">
      <w:pPr>
        <w:spacing w:line="300" w:lineRule="auto"/>
        <w:jc w:val="center"/>
        <w:rPr>
          <w:rFonts w:ascii="微软雅黑" w:eastAsia="微软雅黑" w:hAnsi="微软雅黑"/>
          <w:b/>
          <w:szCs w:val="21"/>
        </w:rPr>
      </w:pPr>
      <w:r>
        <w:rPr>
          <w:rFonts w:ascii="微软雅黑" w:eastAsia="微软雅黑" w:hAnsi="微软雅黑" w:hint="eastAsia"/>
          <w:b/>
          <w:szCs w:val="21"/>
        </w:rPr>
        <w:t>表3</w:t>
      </w:r>
      <w:r>
        <w:rPr>
          <w:rFonts w:ascii="微软雅黑" w:eastAsia="微软雅黑" w:hAnsi="微软雅黑"/>
          <w:b/>
          <w:szCs w:val="21"/>
        </w:rPr>
        <w:t xml:space="preserve"> </w:t>
      </w:r>
      <w:r>
        <w:rPr>
          <w:rFonts w:ascii="微软雅黑" w:eastAsia="微软雅黑" w:hAnsi="微软雅黑" w:hint="eastAsia"/>
          <w:b/>
          <w:szCs w:val="21"/>
        </w:rPr>
        <w:t>实验中心</w:t>
      </w:r>
      <w:r>
        <w:rPr>
          <w:rFonts w:ascii="微软雅黑" w:eastAsia="微软雅黑" w:hAnsi="微软雅黑"/>
          <w:b/>
          <w:szCs w:val="21"/>
        </w:rPr>
        <w:t>对外交流</w:t>
      </w:r>
      <w:r>
        <w:rPr>
          <w:rFonts w:ascii="微软雅黑" w:eastAsia="微软雅黑" w:hAnsi="微软雅黑" w:hint="eastAsia"/>
          <w:b/>
          <w:szCs w:val="21"/>
        </w:rPr>
        <w:t>、培训</w:t>
      </w:r>
      <w:r>
        <w:rPr>
          <w:rFonts w:ascii="微软雅黑" w:eastAsia="微软雅黑" w:hAnsi="微软雅黑"/>
          <w:b/>
          <w:szCs w:val="21"/>
        </w:rPr>
        <w:t>统计表</w:t>
      </w:r>
    </w:p>
    <w:tbl>
      <w:tblPr>
        <w:tblStyle w:val="a7"/>
        <w:tblW w:w="8296" w:type="dxa"/>
        <w:tblLayout w:type="fixed"/>
        <w:tblLook w:val="04A0" w:firstRow="1" w:lastRow="0" w:firstColumn="1" w:lastColumn="0" w:noHBand="0" w:noVBand="1"/>
      </w:tblPr>
      <w:tblGrid>
        <w:gridCol w:w="704"/>
        <w:gridCol w:w="1134"/>
        <w:gridCol w:w="1985"/>
        <w:gridCol w:w="3260"/>
        <w:gridCol w:w="1213"/>
      </w:tblGrid>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序号</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时间</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前往地点</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交流内容</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参加人数</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1</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2015.</w:t>
            </w:r>
            <w:r w:rsidRPr="005872C3">
              <w:rPr>
                <w:rFonts w:eastAsiaTheme="minorHAnsi"/>
                <w:szCs w:val="21"/>
              </w:rPr>
              <w:t>3</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上海</w:t>
            </w:r>
            <w:r w:rsidRPr="005872C3">
              <w:rPr>
                <w:rFonts w:eastAsiaTheme="minorHAnsi"/>
                <w:szCs w:val="21"/>
              </w:rPr>
              <w:t>海事大学</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港口</w:t>
            </w:r>
            <w:r w:rsidRPr="005872C3">
              <w:rPr>
                <w:rFonts w:eastAsiaTheme="minorHAnsi"/>
                <w:szCs w:val="21"/>
              </w:rPr>
              <w:t>实验室建设</w:t>
            </w:r>
            <w:r w:rsidRPr="005872C3">
              <w:rPr>
                <w:rFonts w:eastAsiaTheme="minorHAnsi" w:hint="eastAsia"/>
                <w:szCs w:val="21"/>
              </w:rPr>
              <w:t>与</w:t>
            </w:r>
            <w:r w:rsidRPr="005872C3">
              <w:rPr>
                <w:rFonts w:eastAsiaTheme="minorHAnsi"/>
                <w:szCs w:val="21"/>
              </w:rPr>
              <w:t>教学交流</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5</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2</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2015.6</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广州</w:t>
            </w:r>
            <w:r w:rsidRPr="005872C3">
              <w:rPr>
                <w:rFonts w:eastAsiaTheme="minorHAnsi"/>
                <w:szCs w:val="21"/>
              </w:rPr>
              <w:t>大学</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冷链</w:t>
            </w:r>
            <w:r w:rsidRPr="005872C3">
              <w:rPr>
                <w:rFonts w:eastAsiaTheme="minorHAnsi"/>
                <w:szCs w:val="21"/>
              </w:rPr>
              <w:t>实验室建设与教学交流</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18</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3</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2015.7</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惠州</w:t>
            </w:r>
            <w:r w:rsidRPr="005872C3">
              <w:rPr>
                <w:rFonts w:eastAsiaTheme="minorHAnsi"/>
                <w:szCs w:val="21"/>
              </w:rPr>
              <w:t>学院</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实验教学</w:t>
            </w:r>
            <w:r w:rsidRPr="005872C3">
              <w:rPr>
                <w:rFonts w:eastAsiaTheme="minorHAnsi"/>
                <w:szCs w:val="21"/>
              </w:rPr>
              <w:t>交流与大赛交流</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3</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4</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2015.11</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天津</w:t>
            </w:r>
            <w:r w:rsidRPr="005872C3">
              <w:rPr>
                <w:rFonts w:eastAsiaTheme="minorHAnsi"/>
                <w:szCs w:val="21"/>
              </w:rPr>
              <w:t>交通职业学院</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物流</w:t>
            </w:r>
            <w:r w:rsidRPr="005872C3">
              <w:rPr>
                <w:rFonts w:eastAsiaTheme="minorHAnsi"/>
                <w:szCs w:val="21"/>
              </w:rPr>
              <w:t>实践教学</w:t>
            </w:r>
            <w:r w:rsidRPr="005872C3">
              <w:rPr>
                <w:rFonts w:eastAsiaTheme="minorHAnsi" w:hint="eastAsia"/>
                <w:szCs w:val="21"/>
              </w:rPr>
              <w:t>交流</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7</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5</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2015.11</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天津</w:t>
            </w:r>
            <w:r w:rsidRPr="005872C3">
              <w:rPr>
                <w:rFonts w:eastAsiaTheme="minorHAnsi"/>
                <w:szCs w:val="21"/>
              </w:rPr>
              <w:t>公共实践基地</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实训</w:t>
            </w:r>
            <w:r w:rsidRPr="005872C3">
              <w:rPr>
                <w:rFonts w:eastAsiaTheme="minorHAnsi"/>
                <w:szCs w:val="21"/>
              </w:rPr>
              <w:t>基地参访与交流</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7</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6</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2015.12</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上海</w:t>
            </w:r>
            <w:r w:rsidRPr="005872C3">
              <w:rPr>
                <w:rFonts w:eastAsiaTheme="minorHAnsi"/>
                <w:szCs w:val="21"/>
              </w:rPr>
              <w:t>理工大学</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实验室</w:t>
            </w:r>
            <w:r w:rsidRPr="005872C3">
              <w:rPr>
                <w:rFonts w:eastAsiaTheme="minorHAnsi"/>
                <w:szCs w:val="21"/>
              </w:rPr>
              <w:t>建设与</w:t>
            </w:r>
            <w:r w:rsidRPr="005872C3">
              <w:rPr>
                <w:rFonts w:eastAsiaTheme="minorHAnsi" w:hint="eastAsia"/>
                <w:szCs w:val="21"/>
              </w:rPr>
              <w:t>教学</w:t>
            </w:r>
            <w:r w:rsidRPr="005872C3">
              <w:rPr>
                <w:rFonts w:eastAsiaTheme="minorHAnsi"/>
                <w:szCs w:val="21"/>
              </w:rPr>
              <w:t>交流</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3</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7</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2015.12</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上海</w:t>
            </w:r>
            <w:r w:rsidRPr="005872C3">
              <w:rPr>
                <w:rFonts w:eastAsiaTheme="minorHAnsi"/>
                <w:szCs w:val="21"/>
              </w:rPr>
              <w:t>郑明</w:t>
            </w:r>
            <w:r w:rsidRPr="005872C3">
              <w:rPr>
                <w:rFonts w:eastAsiaTheme="minorHAnsi" w:hint="eastAsia"/>
                <w:szCs w:val="21"/>
              </w:rPr>
              <w:t>学院</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仓储经理人</w:t>
            </w:r>
            <w:r w:rsidRPr="005872C3">
              <w:rPr>
                <w:rFonts w:eastAsiaTheme="minorHAnsi"/>
                <w:szCs w:val="21"/>
              </w:rPr>
              <w:t>培训与参访</w:t>
            </w:r>
          </w:p>
        </w:tc>
        <w:tc>
          <w:tcPr>
            <w:tcW w:w="1213" w:type="dxa"/>
          </w:tcPr>
          <w:p w:rsidR="00DB7F5F" w:rsidRPr="005872C3" w:rsidRDefault="00EF24B5">
            <w:pPr>
              <w:jc w:val="center"/>
              <w:rPr>
                <w:rFonts w:eastAsiaTheme="minorHAnsi"/>
                <w:szCs w:val="21"/>
              </w:rPr>
            </w:pPr>
            <w:r w:rsidRPr="005872C3">
              <w:rPr>
                <w:rFonts w:eastAsiaTheme="minorHAnsi"/>
                <w:szCs w:val="21"/>
              </w:rPr>
              <w:t>3</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8</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2015.12</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吉林大学珠海学院</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综合实验室建设与教学交流</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5</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9</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2016.3</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华南</w:t>
            </w:r>
            <w:r w:rsidRPr="005872C3">
              <w:rPr>
                <w:rFonts w:eastAsiaTheme="minorHAnsi"/>
                <w:szCs w:val="21"/>
              </w:rPr>
              <w:t>理工大学</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综合</w:t>
            </w:r>
            <w:r w:rsidRPr="005872C3">
              <w:rPr>
                <w:rFonts w:eastAsiaTheme="minorHAnsi"/>
                <w:szCs w:val="21"/>
              </w:rPr>
              <w:t>实验室建设与</w:t>
            </w:r>
            <w:r w:rsidRPr="005872C3">
              <w:rPr>
                <w:rFonts w:eastAsiaTheme="minorHAnsi" w:hint="eastAsia"/>
                <w:szCs w:val="21"/>
              </w:rPr>
              <w:t>教学</w:t>
            </w:r>
            <w:r w:rsidRPr="005872C3">
              <w:rPr>
                <w:rFonts w:eastAsiaTheme="minorHAnsi"/>
                <w:szCs w:val="21"/>
              </w:rPr>
              <w:t>交流</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9</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10</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2016.4</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深圳</w:t>
            </w:r>
            <w:r w:rsidRPr="005872C3">
              <w:rPr>
                <w:rFonts w:eastAsiaTheme="minorHAnsi"/>
                <w:szCs w:val="21"/>
              </w:rPr>
              <w:t>大学</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综合</w:t>
            </w:r>
            <w:r w:rsidRPr="005872C3">
              <w:rPr>
                <w:rFonts w:eastAsiaTheme="minorHAnsi"/>
                <w:szCs w:val="21"/>
              </w:rPr>
              <w:t>实验室建设与</w:t>
            </w:r>
            <w:r w:rsidRPr="005872C3">
              <w:rPr>
                <w:rFonts w:eastAsiaTheme="minorHAnsi" w:hint="eastAsia"/>
                <w:szCs w:val="21"/>
              </w:rPr>
              <w:t>教学</w:t>
            </w:r>
            <w:r w:rsidRPr="005872C3">
              <w:rPr>
                <w:rFonts w:eastAsiaTheme="minorHAnsi"/>
                <w:szCs w:val="21"/>
              </w:rPr>
              <w:t>交流</w:t>
            </w:r>
          </w:p>
        </w:tc>
        <w:tc>
          <w:tcPr>
            <w:tcW w:w="1213" w:type="dxa"/>
          </w:tcPr>
          <w:p w:rsidR="00DB7F5F" w:rsidRPr="005872C3" w:rsidRDefault="00EF24B5">
            <w:pPr>
              <w:jc w:val="center"/>
              <w:rPr>
                <w:rFonts w:eastAsiaTheme="minorHAnsi"/>
                <w:szCs w:val="21"/>
              </w:rPr>
            </w:pPr>
            <w:r w:rsidRPr="005872C3">
              <w:rPr>
                <w:rFonts w:eastAsiaTheme="minorHAnsi"/>
                <w:szCs w:val="21"/>
              </w:rPr>
              <w:t>7</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11</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2017.4</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广州</w:t>
            </w:r>
            <w:r w:rsidRPr="005872C3">
              <w:rPr>
                <w:rFonts w:eastAsiaTheme="minorHAnsi"/>
                <w:szCs w:val="21"/>
              </w:rPr>
              <w:t>大学</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VR</w:t>
            </w:r>
            <w:r w:rsidRPr="005872C3">
              <w:rPr>
                <w:rFonts w:eastAsiaTheme="minorHAnsi"/>
                <w:szCs w:val="21"/>
              </w:rPr>
              <w:t>实验室建设与</w:t>
            </w:r>
            <w:r w:rsidRPr="005872C3">
              <w:rPr>
                <w:rFonts w:eastAsiaTheme="minorHAnsi" w:hint="eastAsia"/>
                <w:szCs w:val="21"/>
              </w:rPr>
              <w:t>教学</w:t>
            </w:r>
            <w:r w:rsidRPr="005872C3">
              <w:rPr>
                <w:rFonts w:eastAsiaTheme="minorHAnsi"/>
                <w:szCs w:val="21"/>
              </w:rPr>
              <w:t>交流</w:t>
            </w:r>
          </w:p>
        </w:tc>
        <w:tc>
          <w:tcPr>
            <w:tcW w:w="1213" w:type="dxa"/>
          </w:tcPr>
          <w:p w:rsidR="00DB7F5F" w:rsidRPr="005872C3" w:rsidRDefault="00EF24B5">
            <w:pPr>
              <w:jc w:val="center"/>
              <w:rPr>
                <w:rFonts w:eastAsiaTheme="minorHAnsi"/>
                <w:szCs w:val="21"/>
              </w:rPr>
            </w:pPr>
            <w:r w:rsidRPr="005872C3">
              <w:rPr>
                <w:rFonts w:eastAsiaTheme="minorHAnsi"/>
                <w:szCs w:val="21"/>
              </w:rPr>
              <w:t>4</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12</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2017.9</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广州</w:t>
            </w:r>
            <w:r w:rsidRPr="005872C3">
              <w:rPr>
                <w:rFonts w:eastAsiaTheme="minorHAnsi"/>
                <w:szCs w:val="21"/>
              </w:rPr>
              <w:t>工商学院</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冷链</w:t>
            </w:r>
            <w:r w:rsidRPr="005872C3">
              <w:rPr>
                <w:rFonts w:eastAsiaTheme="minorHAnsi"/>
                <w:szCs w:val="21"/>
              </w:rPr>
              <w:t>实验室建设与教学交流</w:t>
            </w:r>
          </w:p>
        </w:tc>
        <w:tc>
          <w:tcPr>
            <w:tcW w:w="1213" w:type="dxa"/>
          </w:tcPr>
          <w:p w:rsidR="00DB7F5F" w:rsidRPr="005872C3" w:rsidRDefault="00EF24B5">
            <w:pPr>
              <w:jc w:val="center"/>
              <w:rPr>
                <w:rFonts w:eastAsiaTheme="minorHAnsi"/>
                <w:szCs w:val="21"/>
              </w:rPr>
            </w:pPr>
            <w:r w:rsidRPr="005872C3">
              <w:rPr>
                <w:rFonts w:eastAsiaTheme="minorHAnsi"/>
                <w:szCs w:val="21"/>
              </w:rPr>
              <w:t>5</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13</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2015.1</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厦门</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全国高校智能物流核心技术教学与应用研讨会</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2</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14</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2015.8</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北京</w:t>
            </w:r>
            <w:r w:rsidRPr="005872C3">
              <w:rPr>
                <w:rFonts w:eastAsiaTheme="minorHAnsi"/>
                <w:szCs w:val="21"/>
              </w:rPr>
              <w:t>物资学院</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实验教学师资培训</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8</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15</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2015.9</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镇江</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第十四届全国高校物流专业教学研讨会</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5</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16</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2015.12</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上海</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第六期全国仓储业务培训班</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3</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17</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2016.6</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广州大学</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冷链物流实务培训</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2</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18</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2017.5</w:t>
            </w:r>
          </w:p>
        </w:tc>
        <w:tc>
          <w:tcPr>
            <w:tcW w:w="1985" w:type="dxa"/>
          </w:tcPr>
          <w:p w:rsidR="00DB7F5F" w:rsidRPr="005872C3" w:rsidRDefault="00EF24B5">
            <w:pPr>
              <w:jc w:val="center"/>
              <w:rPr>
                <w:rFonts w:eastAsiaTheme="minorHAnsi"/>
                <w:szCs w:val="21"/>
              </w:rPr>
            </w:pPr>
            <w:r w:rsidRPr="005872C3">
              <w:rPr>
                <w:rFonts w:eastAsiaTheme="minorHAnsi" w:hint="eastAsia"/>
                <w:szCs w:val="21"/>
              </w:rPr>
              <w:t>广州</w:t>
            </w:r>
          </w:p>
        </w:tc>
        <w:tc>
          <w:tcPr>
            <w:tcW w:w="3260" w:type="dxa"/>
          </w:tcPr>
          <w:p w:rsidR="00DB7F5F" w:rsidRPr="005872C3" w:rsidRDefault="00EF24B5">
            <w:pPr>
              <w:jc w:val="center"/>
              <w:rPr>
                <w:rFonts w:eastAsiaTheme="minorHAnsi"/>
                <w:szCs w:val="21"/>
              </w:rPr>
            </w:pPr>
            <w:r w:rsidRPr="005872C3">
              <w:rPr>
                <w:rFonts w:eastAsiaTheme="minorHAnsi" w:hint="eastAsia"/>
                <w:szCs w:val="21"/>
              </w:rPr>
              <w:t>“第一届物流创新与新型物流人才培养全国学术研讨会暨第二届华南现代物流学术年会”</w:t>
            </w:r>
          </w:p>
        </w:tc>
        <w:tc>
          <w:tcPr>
            <w:tcW w:w="1213" w:type="dxa"/>
          </w:tcPr>
          <w:p w:rsidR="00DB7F5F" w:rsidRPr="005872C3" w:rsidRDefault="00EF24B5">
            <w:pPr>
              <w:jc w:val="center"/>
              <w:rPr>
                <w:rFonts w:eastAsiaTheme="minorHAnsi"/>
                <w:szCs w:val="21"/>
              </w:rPr>
            </w:pPr>
            <w:r w:rsidRPr="005872C3">
              <w:rPr>
                <w:rFonts w:eastAsiaTheme="minorHAnsi" w:hint="eastAsia"/>
                <w:szCs w:val="21"/>
              </w:rPr>
              <w:t>4</w:t>
            </w:r>
          </w:p>
        </w:tc>
      </w:tr>
    </w:tbl>
    <w:p w:rsidR="00DB7F5F" w:rsidRDefault="00EF24B5">
      <w:pPr>
        <w:spacing w:line="300" w:lineRule="auto"/>
        <w:ind w:firstLineChars="200" w:firstLine="480"/>
        <w:rPr>
          <w:rFonts w:ascii="微软雅黑" w:eastAsia="微软雅黑" w:hAnsi="微软雅黑"/>
          <w:sz w:val="24"/>
        </w:rPr>
      </w:pPr>
      <w:r>
        <w:rPr>
          <w:rFonts w:ascii="微软雅黑" w:eastAsia="微软雅黑" w:hAnsi="微软雅黑" w:hint="eastAsia"/>
          <w:sz w:val="24"/>
        </w:rPr>
        <w:t>此外</w:t>
      </w:r>
      <w:r>
        <w:rPr>
          <w:rFonts w:ascii="微软雅黑" w:eastAsia="微软雅黑" w:hAnsi="微软雅黑"/>
          <w:sz w:val="24"/>
        </w:rPr>
        <w:t>，</w:t>
      </w:r>
      <w:r>
        <w:rPr>
          <w:rFonts w:ascii="微软雅黑" w:eastAsia="微软雅黑" w:hAnsi="微软雅黑" w:hint="eastAsia"/>
          <w:sz w:val="24"/>
        </w:rPr>
        <w:t>物流实验教学中心坚持以交流促创新、以合作求发展的对外联系理念，</w:t>
      </w:r>
      <w:r>
        <w:rPr>
          <w:rFonts w:ascii="微软雅黑" w:eastAsia="微软雅黑" w:hAnsi="微软雅黑" w:hint="eastAsia"/>
          <w:sz w:val="24"/>
        </w:rPr>
        <w:lastRenderedPageBreak/>
        <w:t>以各种形式与国内兄弟院校、行业协会、物流企业及相关政府部门进行交流与合作。近三年</w:t>
      </w:r>
      <w:r>
        <w:rPr>
          <w:rFonts w:ascii="微软雅黑" w:eastAsia="微软雅黑" w:hAnsi="微软雅黑"/>
          <w:sz w:val="24"/>
        </w:rPr>
        <w:t>接待</w:t>
      </w:r>
      <w:r>
        <w:rPr>
          <w:rFonts w:ascii="微软雅黑" w:eastAsia="微软雅黑" w:hAnsi="微软雅黑" w:hint="eastAsia"/>
          <w:sz w:val="24"/>
        </w:rPr>
        <w:t>来访</w:t>
      </w:r>
      <w:r>
        <w:rPr>
          <w:rFonts w:ascii="微软雅黑" w:eastAsia="微软雅黑" w:hAnsi="微软雅黑"/>
          <w:sz w:val="24"/>
        </w:rPr>
        <w:t>单位</w:t>
      </w:r>
      <w:r>
        <w:rPr>
          <w:rFonts w:ascii="微软雅黑" w:eastAsia="微软雅黑" w:hAnsi="微软雅黑" w:hint="eastAsia"/>
          <w:sz w:val="24"/>
        </w:rPr>
        <w:t>9家</w:t>
      </w:r>
      <w:r>
        <w:rPr>
          <w:rFonts w:ascii="微软雅黑" w:eastAsia="微软雅黑" w:hAnsi="微软雅黑"/>
          <w:sz w:val="24"/>
        </w:rPr>
        <w:t>，共计</w:t>
      </w:r>
      <w:r>
        <w:rPr>
          <w:rFonts w:ascii="微软雅黑" w:eastAsia="微软雅黑" w:hAnsi="微软雅黑" w:hint="eastAsia"/>
          <w:sz w:val="24"/>
        </w:rPr>
        <w:t>56人次，详见表4。</w:t>
      </w:r>
    </w:p>
    <w:p w:rsidR="00DB7F5F" w:rsidRDefault="00EF24B5">
      <w:pPr>
        <w:spacing w:line="300" w:lineRule="auto"/>
        <w:jc w:val="center"/>
        <w:rPr>
          <w:rFonts w:ascii="微软雅黑" w:eastAsia="微软雅黑" w:hAnsi="微软雅黑"/>
          <w:b/>
          <w:szCs w:val="21"/>
        </w:rPr>
      </w:pPr>
      <w:r>
        <w:rPr>
          <w:rFonts w:ascii="微软雅黑" w:eastAsia="微软雅黑" w:hAnsi="微软雅黑" w:hint="eastAsia"/>
          <w:b/>
          <w:szCs w:val="21"/>
        </w:rPr>
        <w:t>表4</w:t>
      </w:r>
      <w:r>
        <w:rPr>
          <w:rFonts w:ascii="微软雅黑" w:eastAsia="微软雅黑" w:hAnsi="微软雅黑"/>
          <w:b/>
          <w:szCs w:val="21"/>
        </w:rPr>
        <w:t xml:space="preserve"> </w:t>
      </w:r>
      <w:r>
        <w:rPr>
          <w:rFonts w:ascii="微软雅黑" w:eastAsia="微软雅黑" w:hAnsi="微软雅黑" w:hint="eastAsia"/>
          <w:b/>
          <w:szCs w:val="21"/>
        </w:rPr>
        <w:t>实验中心接待来访</w:t>
      </w:r>
      <w:r>
        <w:rPr>
          <w:rFonts w:ascii="微软雅黑" w:eastAsia="微软雅黑" w:hAnsi="微软雅黑"/>
          <w:b/>
          <w:szCs w:val="21"/>
        </w:rPr>
        <w:t>统计表</w:t>
      </w:r>
    </w:p>
    <w:tbl>
      <w:tblPr>
        <w:tblStyle w:val="a7"/>
        <w:tblW w:w="8296" w:type="dxa"/>
        <w:tblLayout w:type="fixed"/>
        <w:tblLook w:val="04A0" w:firstRow="1" w:lastRow="0" w:firstColumn="1" w:lastColumn="0" w:noHBand="0" w:noVBand="1"/>
      </w:tblPr>
      <w:tblGrid>
        <w:gridCol w:w="704"/>
        <w:gridCol w:w="1134"/>
        <w:gridCol w:w="2552"/>
        <w:gridCol w:w="2835"/>
        <w:gridCol w:w="1071"/>
      </w:tblGrid>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序号</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时间</w:t>
            </w:r>
          </w:p>
        </w:tc>
        <w:tc>
          <w:tcPr>
            <w:tcW w:w="2552" w:type="dxa"/>
          </w:tcPr>
          <w:p w:rsidR="00DB7F5F" w:rsidRPr="005872C3" w:rsidRDefault="00EF24B5">
            <w:pPr>
              <w:jc w:val="center"/>
              <w:rPr>
                <w:rFonts w:eastAsiaTheme="minorHAnsi"/>
                <w:szCs w:val="21"/>
              </w:rPr>
            </w:pPr>
            <w:r w:rsidRPr="005872C3">
              <w:rPr>
                <w:rFonts w:eastAsiaTheme="minorHAnsi" w:hint="eastAsia"/>
                <w:szCs w:val="21"/>
              </w:rPr>
              <w:t>接待单位</w:t>
            </w:r>
          </w:p>
        </w:tc>
        <w:tc>
          <w:tcPr>
            <w:tcW w:w="2835" w:type="dxa"/>
          </w:tcPr>
          <w:p w:rsidR="00DB7F5F" w:rsidRPr="005872C3" w:rsidRDefault="00EF24B5">
            <w:pPr>
              <w:jc w:val="center"/>
              <w:rPr>
                <w:rFonts w:eastAsiaTheme="minorHAnsi"/>
                <w:szCs w:val="21"/>
              </w:rPr>
            </w:pPr>
            <w:r w:rsidRPr="005872C3">
              <w:rPr>
                <w:rFonts w:eastAsiaTheme="minorHAnsi" w:hint="eastAsia"/>
                <w:szCs w:val="21"/>
              </w:rPr>
              <w:t>来访</w:t>
            </w:r>
            <w:r w:rsidRPr="005872C3">
              <w:rPr>
                <w:rFonts w:eastAsiaTheme="minorHAnsi"/>
                <w:szCs w:val="21"/>
              </w:rPr>
              <w:t>目的</w:t>
            </w:r>
            <w:r w:rsidRPr="005872C3">
              <w:rPr>
                <w:rFonts w:eastAsiaTheme="minorHAnsi" w:hint="eastAsia"/>
                <w:szCs w:val="21"/>
              </w:rPr>
              <w:t>、</w:t>
            </w:r>
            <w:r w:rsidRPr="005872C3">
              <w:rPr>
                <w:rFonts w:eastAsiaTheme="minorHAnsi"/>
                <w:szCs w:val="21"/>
              </w:rPr>
              <w:t>调研内容</w:t>
            </w:r>
          </w:p>
        </w:tc>
        <w:tc>
          <w:tcPr>
            <w:tcW w:w="1071" w:type="dxa"/>
          </w:tcPr>
          <w:p w:rsidR="00DB7F5F" w:rsidRPr="005872C3" w:rsidRDefault="00EF24B5">
            <w:pPr>
              <w:jc w:val="center"/>
              <w:rPr>
                <w:rFonts w:eastAsiaTheme="minorHAnsi"/>
                <w:szCs w:val="21"/>
              </w:rPr>
            </w:pPr>
            <w:r w:rsidRPr="005872C3">
              <w:rPr>
                <w:rFonts w:eastAsiaTheme="minorHAnsi" w:hint="eastAsia"/>
                <w:szCs w:val="21"/>
              </w:rPr>
              <w:t>参加人数</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1</w:t>
            </w:r>
          </w:p>
        </w:tc>
        <w:tc>
          <w:tcPr>
            <w:tcW w:w="1134" w:type="dxa"/>
          </w:tcPr>
          <w:p w:rsidR="00DB7F5F" w:rsidRPr="005872C3" w:rsidRDefault="00EF24B5">
            <w:pPr>
              <w:spacing w:line="300" w:lineRule="auto"/>
              <w:jc w:val="center"/>
              <w:rPr>
                <w:rFonts w:eastAsiaTheme="minorHAnsi"/>
                <w:szCs w:val="21"/>
              </w:rPr>
            </w:pPr>
            <w:r w:rsidRPr="005872C3">
              <w:rPr>
                <w:rFonts w:eastAsiaTheme="minorHAnsi" w:hint="eastAsia"/>
                <w:szCs w:val="21"/>
              </w:rPr>
              <w:t>2015.4</w:t>
            </w:r>
          </w:p>
        </w:tc>
        <w:tc>
          <w:tcPr>
            <w:tcW w:w="2552" w:type="dxa"/>
          </w:tcPr>
          <w:p w:rsidR="00DB7F5F" w:rsidRPr="005872C3" w:rsidRDefault="00EF24B5">
            <w:pPr>
              <w:spacing w:line="300" w:lineRule="auto"/>
              <w:jc w:val="center"/>
              <w:rPr>
                <w:rFonts w:eastAsiaTheme="minorHAnsi"/>
                <w:szCs w:val="21"/>
              </w:rPr>
            </w:pPr>
            <w:r w:rsidRPr="005872C3">
              <w:rPr>
                <w:rFonts w:eastAsiaTheme="minorHAnsi" w:hint="eastAsia"/>
                <w:szCs w:val="21"/>
              </w:rPr>
              <w:t>惠州</w:t>
            </w:r>
            <w:r w:rsidRPr="005872C3">
              <w:rPr>
                <w:rFonts w:eastAsiaTheme="minorHAnsi"/>
                <w:szCs w:val="21"/>
              </w:rPr>
              <w:t>学院</w:t>
            </w:r>
          </w:p>
        </w:tc>
        <w:tc>
          <w:tcPr>
            <w:tcW w:w="2835" w:type="dxa"/>
          </w:tcPr>
          <w:p w:rsidR="00DB7F5F" w:rsidRPr="005872C3" w:rsidRDefault="00EF24B5">
            <w:pPr>
              <w:jc w:val="center"/>
              <w:rPr>
                <w:rFonts w:eastAsiaTheme="minorHAnsi"/>
                <w:szCs w:val="21"/>
              </w:rPr>
            </w:pPr>
            <w:r w:rsidRPr="005872C3">
              <w:rPr>
                <w:rFonts w:eastAsiaTheme="minorHAnsi" w:hint="eastAsia"/>
                <w:szCs w:val="21"/>
              </w:rPr>
              <w:t>实验室</w:t>
            </w:r>
            <w:r w:rsidRPr="005872C3">
              <w:rPr>
                <w:rFonts w:eastAsiaTheme="minorHAnsi"/>
                <w:szCs w:val="21"/>
              </w:rPr>
              <w:t>建设与</w:t>
            </w:r>
            <w:r w:rsidRPr="005872C3">
              <w:rPr>
                <w:rFonts w:eastAsiaTheme="minorHAnsi" w:hint="eastAsia"/>
                <w:szCs w:val="21"/>
              </w:rPr>
              <w:t>实践教学</w:t>
            </w:r>
            <w:r w:rsidRPr="005872C3">
              <w:rPr>
                <w:rFonts w:eastAsiaTheme="minorHAnsi"/>
                <w:szCs w:val="21"/>
              </w:rPr>
              <w:t>交流</w:t>
            </w:r>
          </w:p>
        </w:tc>
        <w:tc>
          <w:tcPr>
            <w:tcW w:w="1071" w:type="dxa"/>
          </w:tcPr>
          <w:p w:rsidR="00DB7F5F" w:rsidRPr="005872C3" w:rsidRDefault="00EF24B5">
            <w:pPr>
              <w:jc w:val="center"/>
              <w:rPr>
                <w:rFonts w:eastAsiaTheme="minorHAnsi"/>
                <w:szCs w:val="21"/>
              </w:rPr>
            </w:pPr>
            <w:r w:rsidRPr="005872C3">
              <w:rPr>
                <w:rFonts w:eastAsiaTheme="minorHAnsi" w:hint="eastAsia"/>
                <w:szCs w:val="21"/>
              </w:rPr>
              <w:t>4</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2</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2015.6</w:t>
            </w:r>
          </w:p>
        </w:tc>
        <w:tc>
          <w:tcPr>
            <w:tcW w:w="2552" w:type="dxa"/>
          </w:tcPr>
          <w:p w:rsidR="00DB7F5F" w:rsidRPr="005872C3" w:rsidRDefault="00EF24B5">
            <w:pPr>
              <w:jc w:val="center"/>
              <w:rPr>
                <w:rFonts w:eastAsiaTheme="minorHAnsi"/>
                <w:szCs w:val="21"/>
              </w:rPr>
            </w:pPr>
            <w:r w:rsidRPr="005872C3">
              <w:rPr>
                <w:rFonts w:eastAsiaTheme="minorHAnsi" w:hint="eastAsia"/>
                <w:szCs w:val="21"/>
              </w:rPr>
              <w:t>吉林大学珠海</w:t>
            </w:r>
            <w:r w:rsidRPr="005872C3">
              <w:rPr>
                <w:rFonts w:eastAsiaTheme="minorHAnsi"/>
                <w:szCs w:val="21"/>
              </w:rPr>
              <w:t>学院</w:t>
            </w:r>
          </w:p>
        </w:tc>
        <w:tc>
          <w:tcPr>
            <w:tcW w:w="2835" w:type="dxa"/>
          </w:tcPr>
          <w:p w:rsidR="00DB7F5F" w:rsidRPr="005872C3" w:rsidRDefault="00EF24B5">
            <w:pPr>
              <w:jc w:val="center"/>
              <w:rPr>
                <w:rFonts w:eastAsiaTheme="minorHAnsi"/>
                <w:szCs w:val="21"/>
              </w:rPr>
            </w:pPr>
            <w:r w:rsidRPr="005872C3">
              <w:rPr>
                <w:rFonts w:eastAsiaTheme="minorHAnsi" w:hint="eastAsia"/>
                <w:szCs w:val="21"/>
              </w:rPr>
              <w:t>实验教学</w:t>
            </w:r>
            <w:r w:rsidRPr="005872C3">
              <w:rPr>
                <w:rFonts w:eastAsiaTheme="minorHAnsi"/>
                <w:szCs w:val="21"/>
              </w:rPr>
              <w:t>研讨与</w:t>
            </w:r>
            <w:r w:rsidRPr="005872C3">
              <w:rPr>
                <w:rFonts w:eastAsiaTheme="minorHAnsi" w:hint="eastAsia"/>
                <w:szCs w:val="21"/>
              </w:rPr>
              <w:t>交流</w:t>
            </w:r>
          </w:p>
        </w:tc>
        <w:tc>
          <w:tcPr>
            <w:tcW w:w="1071" w:type="dxa"/>
          </w:tcPr>
          <w:p w:rsidR="00DB7F5F" w:rsidRPr="005872C3" w:rsidRDefault="00EF24B5">
            <w:pPr>
              <w:jc w:val="center"/>
              <w:rPr>
                <w:rFonts w:eastAsiaTheme="minorHAnsi"/>
                <w:szCs w:val="21"/>
              </w:rPr>
            </w:pPr>
            <w:r w:rsidRPr="005872C3">
              <w:rPr>
                <w:rFonts w:eastAsiaTheme="minorHAnsi" w:hint="eastAsia"/>
                <w:szCs w:val="21"/>
              </w:rPr>
              <w:t>2</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3</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2105.12</w:t>
            </w:r>
          </w:p>
        </w:tc>
        <w:tc>
          <w:tcPr>
            <w:tcW w:w="2552" w:type="dxa"/>
          </w:tcPr>
          <w:p w:rsidR="00DB7F5F" w:rsidRPr="005872C3" w:rsidRDefault="00EF24B5">
            <w:pPr>
              <w:jc w:val="center"/>
              <w:rPr>
                <w:rFonts w:eastAsiaTheme="minorHAnsi"/>
                <w:szCs w:val="21"/>
              </w:rPr>
            </w:pPr>
            <w:r w:rsidRPr="005872C3">
              <w:rPr>
                <w:rFonts w:eastAsiaTheme="minorHAnsi" w:hint="eastAsia"/>
                <w:szCs w:val="21"/>
              </w:rPr>
              <w:t>东莞理工学院</w:t>
            </w:r>
          </w:p>
        </w:tc>
        <w:tc>
          <w:tcPr>
            <w:tcW w:w="2835" w:type="dxa"/>
          </w:tcPr>
          <w:p w:rsidR="00DB7F5F" w:rsidRPr="005872C3" w:rsidRDefault="00EF24B5">
            <w:pPr>
              <w:jc w:val="center"/>
              <w:rPr>
                <w:rFonts w:eastAsiaTheme="minorHAnsi"/>
                <w:szCs w:val="21"/>
              </w:rPr>
            </w:pPr>
            <w:r w:rsidRPr="005872C3">
              <w:rPr>
                <w:rFonts w:eastAsiaTheme="minorHAnsi" w:hint="eastAsia"/>
                <w:szCs w:val="21"/>
              </w:rPr>
              <w:t>实验教学研讨与交流</w:t>
            </w:r>
          </w:p>
        </w:tc>
        <w:tc>
          <w:tcPr>
            <w:tcW w:w="1071" w:type="dxa"/>
          </w:tcPr>
          <w:p w:rsidR="00DB7F5F" w:rsidRPr="005872C3" w:rsidRDefault="00EF24B5">
            <w:pPr>
              <w:jc w:val="center"/>
              <w:rPr>
                <w:rFonts w:eastAsiaTheme="minorHAnsi"/>
                <w:szCs w:val="21"/>
              </w:rPr>
            </w:pPr>
            <w:r w:rsidRPr="005872C3">
              <w:rPr>
                <w:rFonts w:eastAsiaTheme="minorHAnsi" w:hint="eastAsia"/>
                <w:szCs w:val="21"/>
              </w:rPr>
              <w:t>6</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4</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2016.3</w:t>
            </w:r>
          </w:p>
        </w:tc>
        <w:tc>
          <w:tcPr>
            <w:tcW w:w="2552" w:type="dxa"/>
          </w:tcPr>
          <w:p w:rsidR="00DB7F5F" w:rsidRPr="005872C3" w:rsidRDefault="00EF24B5">
            <w:pPr>
              <w:jc w:val="center"/>
              <w:rPr>
                <w:rFonts w:eastAsiaTheme="minorHAnsi"/>
                <w:szCs w:val="21"/>
              </w:rPr>
            </w:pPr>
            <w:r w:rsidRPr="005872C3">
              <w:rPr>
                <w:rFonts w:eastAsiaTheme="minorHAnsi" w:hint="eastAsia"/>
                <w:szCs w:val="21"/>
              </w:rPr>
              <w:t>北京理工</w:t>
            </w:r>
            <w:r w:rsidRPr="005872C3">
              <w:rPr>
                <w:rFonts w:eastAsiaTheme="minorHAnsi"/>
                <w:szCs w:val="21"/>
              </w:rPr>
              <w:t>大学珠海学院</w:t>
            </w:r>
          </w:p>
        </w:tc>
        <w:tc>
          <w:tcPr>
            <w:tcW w:w="2835" w:type="dxa"/>
          </w:tcPr>
          <w:p w:rsidR="00DB7F5F" w:rsidRPr="005872C3" w:rsidRDefault="00EF24B5">
            <w:pPr>
              <w:jc w:val="center"/>
              <w:rPr>
                <w:rFonts w:eastAsiaTheme="minorHAnsi"/>
                <w:szCs w:val="21"/>
              </w:rPr>
            </w:pPr>
            <w:r w:rsidRPr="005872C3">
              <w:rPr>
                <w:rFonts w:eastAsiaTheme="minorHAnsi" w:hint="eastAsia"/>
                <w:szCs w:val="21"/>
              </w:rPr>
              <w:t>实验教学研讨与交流</w:t>
            </w:r>
          </w:p>
        </w:tc>
        <w:tc>
          <w:tcPr>
            <w:tcW w:w="1071" w:type="dxa"/>
          </w:tcPr>
          <w:p w:rsidR="00DB7F5F" w:rsidRPr="005872C3" w:rsidRDefault="00EF24B5">
            <w:pPr>
              <w:jc w:val="center"/>
              <w:rPr>
                <w:rFonts w:eastAsiaTheme="minorHAnsi"/>
                <w:szCs w:val="21"/>
              </w:rPr>
            </w:pPr>
            <w:r w:rsidRPr="005872C3">
              <w:rPr>
                <w:rFonts w:eastAsiaTheme="minorHAnsi" w:hint="eastAsia"/>
                <w:szCs w:val="21"/>
              </w:rPr>
              <w:t>4</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5</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2016.6</w:t>
            </w:r>
          </w:p>
        </w:tc>
        <w:tc>
          <w:tcPr>
            <w:tcW w:w="2552" w:type="dxa"/>
          </w:tcPr>
          <w:p w:rsidR="00DB7F5F" w:rsidRPr="005872C3" w:rsidRDefault="00EF24B5">
            <w:pPr>
              <w:jc w:val="center"/>
              <w:rPr>
                <w:rFonts w:eastAsiaTheme="minorHAnsi"/>
                <w:szCs w:val="21"/>
              </w:rPr>
            </w:pPr>
            <w:r w:rsidRPr="005872C3">
              <w:rPr>
                <w:rFonts w:eastAsiaTheme="minorHAnsi" w:hint="eastAsia"/>
                <w:szCs w:val="21"/>
              </w:rPr>
              <w:t>北京物资学院青年教师</w:t>
            </w:r>
            <w:proofErr w:type="gramStart"/>
            <w:r w:rsidRPr="005872C3">
              <w:rPr>
                <w:rFonts w:eastAsiaTheme="minorHAnsi" w:hint="eastAsia"/>
                <w:szCs w:val="21"/>
              </w:rPr>
              <w:t>实践团</w:t>
            </w:r>
            <w:proofErr w:type="gramEnd"/>
          </w:p>
        </w:tc>
        <w:tc>
          <w:tcPr>
            <w:tcW w:w="2835" w:type="dxa"/>
          </w:tcPr>
          <w:p w:rsidR="00DB7F5F" w:rsidRPr="005872C3" w:rsidRDefault="00EF24B5">
            <w:pPr>
              <w:jc w:val="center"/>
              <w:rPr>
                <w:rFonts w:eastAsiaTheme="minorHAnsi"/>
                <w:szCs w:val="21"/>
              </w:rPr>
            </w:pPr>
            <w:r w:rsidRPr="005872C3">
              <w:rPr>
                <w:rFonts w:eastAsiaTheme="minorHAnsi" w:hint="eastAsia"/>
                <w:szCs w:val="21"/>
              </w:rPr>
              <w:t>实验教学研讨与交流</w:t>
            </w:r>
          </w:p>
        </w:tc>
        <w:tc>
          <w:tcPr>
            <w:tcW w:w="1071" w:type="dxa"/>
          </w:tcPr>
          <w:p w:rsidR="00DB7F5F" w:rsidRPr="005872C3" w:rsidRDefault="00EF24B5">
            <w:pPr>
              <w:jc w:val="center"/>
              <w:rPr>
                <w:rFonts w:eastAsiaTheme="minorHAnsi"/>
                <w:szCs w:val="21"/>
              </w:rPr>
            </w:pPr>
            <w:r w:rsidRPr="005872C3">
              <w:rPr>
                <w:rFonts w:eastAsiaTheme="minorHAnsi" w:hint="eastAsia"/>
                <w:szCs w:val="21"/>
              </w:rPr>
              <w:t>20</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6</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2017.4</w:t>
            </w:r>
          </w:p>
        </w:tc>
        <w:tc>
          <w:tcPr>
            <w:tcW w:w="2552" w:type="dxa"/>
          </w:tcPr>
          <w:p w:rsidR="00DB7F5F" w:rsidRPr="005872C3" w:rsidRDefault="00EF24B5">
            <w:pPr>
              <w:jc w:val="center"/>
              <w:rPr>
                <w:rFonts w:eastAsiaTheme="minorHAnsi"/>
                <w:szCs w:val="21"/>
              </w:rPr>
            </w:pPr>
            <w:r w:rsidRPr="005872C3">
              <w:rPr>
                <w:rFonts w:eastAsiaTheme="minorHAnsi" w:hint="eastAsia"/>
                <w:szCs w:val="21"/>
              </w:rPr>
              <w:t>内蒙古财经大学</w:t>
            </w:r>
          </w:p>
        </w:tc>
        <w:tc>
          <w:tcPr>
            <w:tcW w:w="2835" w:type="dxa"/>
          </w:tcPr>
          <w:p w:rsidR="00DB7F5F" w:rsidRPr="005872C3" w:rsidRDefault="00EF24B5">
            <w:pPr>
              <w:jc w:val="center"/>
              <w:rPr>
                <w:rFonts w:eastAsiaTheme="minorHAnsi"/>
                <w:szCs w:val="21"/>
              </w:rPr>
            </w:pPr>
            <w:r w:rsidRPr="005872C3">
              <w:rPr>
                <w:rFonts w:eastAsiaTheme="minorHAnsi" w:hint="eastAsia"/>
                <w:szCs w:val="21"/>
              </w:rPr>
              <w:t>实验室</w:t>
            </w:r>
            <w:r w:rsidRPr="005872C3">
              <w:rPr>
                <w:rFonts w:eastAsiaTheme="minorHAnsi"/>
                <w:szCs w:val="21"/>
              </w:rPr>
              <w:t>建设与</w:t>
            </w:r>
            <w:r w:rsidRPr="005872C3">
              <w:rPr>
                <w:rFonts w:eastAsiaTheme="minorHAnsi" w:hint="eastAsia"/>
                <w:szCs w:val="21"/>
              </w:rPr>
              <w:t>实践教学</w:t>
            </w:r>
            <w:r w:rsidRPr="005872C3">
              <w:rPr>
                <w:rFonts w:eastAsiaTheme="minorHAnsi"/>
                <w:szCs w:val="21"/>
              </w:rPr>
              <w:t>交流</w:t>
            </w:r>
          </w:p>
        </w:tc>
        <w:tc>
          <w:tcPr>
            <w:tcW w:w="1071" w:type="dxa"/>
          </w:tcPr>
          <w:p w:rsidR="00DB7F5F" w:rsidRPr="005872C3" w:rsidRDefault="00EF24B5">
            <w:pPr>
              <w:jc w:val="center"/>
              <w:rPr>
                <w:rFonts w:eastAsiaTheme="minorHAnsi"/>
                <w:szCs w:val="21"/>
              </w:rPr>
            </w:pPr>
            <w:r w:rsidRPr="005872C3">
              <w:rPr>
                <w:rFonts w:eastAsiaTheme="minorHAnsi" w:hint="eastAsia"/>
                <w:szCs w:val="21"/>
              </w:rPr>
              <w:t>3</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7</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2017.5</w:t>
            </w:r>
          </w:p>
        </w:tc>
        <w:tc>
          <w:tcPr>
            <w:tcW w:w="2552" w:type="dxa"/>
          </w:tcPr>
          <w:p w:rsidR="00DB7F5F" w:rsidRPr="005872C3" w:rsidRDefault="00EF24B5">
            <w:pPr>
              <w:jc w:val="center"/>
              <w:rPr>
                <w:rFonts w:eastAsiaTheme="minorHAnsi"/>
                <w:szCs w:val="21"/>
              </w:rPr>
            </w:pPr>
            <w:r w:rsidRPr="005872C3">
              <w:rPr>
                <w:rFonts w:eastAsiaTheme="minorHAnsi" w:hint="eastAsia"/>
                <w:szCs w:val="21"/>
              </w:rPr>
              <w:t>常熟理工学院</w:t>
            </w:r>
          </w:p>
        </w:tc>
        <w:tc>
          <w:tcPr>
            <w:tcW w:w="2835" w:type="dxa"/>
          </w:tcPr>
          <w:p w:rsidR="00DB7F5F" w:rsidRPr="005872C3" w:rsidRDefault="00EF24B5">
            <w:pPr>
              <w:jc w:val="center"/>
              <w:rPr>
                <w:rFonts w:eastAsiaTheme="minorHAnsi"/>
                <w:szCs w:val="21"/>
              </w:rPr>
            </w:pPr>
            <w:r w:rsidRPr="005872C3">
              <w:rPr>
                <w:rFonts w:eastAsiaTheme="minorHAnsi" w:hint="eastAsia"/>
                <w:szCs w:val="21"/>
              </w:rPr>
              <w:t>实验室</w:t>
            </w:r>
            <w:r w:rsidRPr="005872C3">
              <w:rPr>
                <w:rFonts w:eastAsiaTheme="minorHAnsi"/>
                <w:szCs w:val="21"/>
              </w:rPr>
              <w:t>建设与</w:t>
            </w:r>
            <w:r w:rsidRPr="005872C3">
              <w:rPr>
                <w:rFonts w:eastAsiaTheme="minorHAnsi" w:hint="eastAsia"/>
                <w:szCs w:val="21"/>
              </w:rPr>
              <w:t>实践教学</w:t>
            </w:r>
            <w:r w:rsidRPr="005872C3">
              <w:rPr>
                <w:rFonts w:eastAsiaTheme="minorHAnsi"/>
                <w:szCs w:val="21"/>
              </w:rPr>
              <w:t>交流</w:t>
            </w:r>
          </w:p>
        </w:tc>
        <w:tc>
          <w:tcPr>
            <w:tcW w:w="1071" w:type="dxa"/>
          </w:tcPr>
          <w:p w:rsidR="00DB7F5F" w:rsidRPr="005872C3" w:rsidRDefault="00EF24B5">
            <w:pPr>
              <w:jc w:val="center"/>
              <w:rPr>
                <w:rFonts w:eastAsiaTheme="minorHAnsi"/>
                <w:szCs w:val="21"/>
              </w:rPr>
            </w:pPr>
            <w:r w:rsidRPr="005872C3">
              <w:rPr>
                <w:rFonts w:eastAsiaTheme="minorHAnsi" w:hint="eastAsia"/>
                <w:szCs w:val="21"/>
              </w:rPr>
              <w:t>5</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8</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2017.6</w:t>
            </w:r>
          </w:p>
        </w:tc>
        <w:tc>
          <w:tcPr>
            <w:tcW w:w="2552" w:type="dxa"/>
          </w:tcPr>
          <w:p w:rsidR="00DB7F5F" w:rsidRPr="005872C3" w:rsidRDefault="00EF24B5">
            <w:pPr>
              <w:jc w:val="center"/>
              <w:rPr>
                <w:rFonts w:eastAsiaTheme="minorHAnsi"/>
                <w:szCs w:val="21"/>
              </w:rPr>
            </w:pPr>
            <w:r w:rsidRPr="005872C3">
              <w:rPr>
                <w:rFonts w:eastAsiaTheme="minorHAnsi" w:hint="eastAsia"/>
                <w:szCs w:val="21"/>
              </w:rPr>
              <w:t>广东</w:t>
            </w:r>
            <w:r w:rsidRPr="005872C3">
              <w:rPr>
                <w:rFonts w:eastAsiaTheme="minorHAnsi"/>
                <w:szCs w:val="21"/>
              </w:rPr>
              <w:t>东软学院</w:t>
            </w:r>
          </w:p>
        </w:tc>
        <w:tc>
          <w:tcPr>
            <w:tcW w:w="2835" w:type="dxa"/>
          </w:tcPr>
          <w:p w:rsidR="00DB7F5F" w:rsidRPr="005872C3" w:rsidRDefault="00EF24B5">
            <w:pPr>
              <w:jc w:val="center"/>
              <w:rPr>
                <w:rFonts w:eastAsiaTheme="minorHAnsi"/>
                <w:szCs w:val="21"/>
              </w:rPr>
            </w:pPr>
            <w:r w:rsidRPr="005872C3">
              <w:rPr>
                <w:rFonts w:eastAsiaTheme="minorHAnsi" w:hint="eastAsia"/>
                <w:szCs w:val="21"/>
              </w:rPr>
              <w:t>实验室</w:t>
            </w:r>
            <w:r w:rsidRPr="005872C3">
              <w:rPr>
                <w:rFonts w:eastAsiaTheme="minorHAnsi"/>
                <w:szCs w:val="21"/>
              </w:rPr>
              <w:t>建设与</w:t>
            </w:r>
            <w:r w:rsidRPr="005872C3">
              <w:rPr>
                <w:rFonts w:eastAsiaTheme="minorHAnsi" w:hint="eastAsia"/>
                <w:szCs w:val="21"/>
              </w:rPr>
              <w:t>实践教学</w:t>
            </w:r>
            <w:r w:rsidRPr="005872C3">
              <w:rPr>
                <w:rFonts w:eastAsiaTheme="minorHAnsi"/>
                <w:szCs w:val="21"/>
              </w:rPr>
              <w:t>交流</w:t>
            </w:r>
          </w:p>
        </w:tc>
        <w:tc>
          <w:tcPr>
            <w:tcW w:w="1071" w:type="dxa"/>
          </w:tcPr>
          <w:p w:rsidR="00DB7F5F" w:rsidRPr="005872C3" w:rsidRDefault="00EF24B5">
            <w:pPr>
              <w:jc w:val="center"/>
              <w:rPr>
                <w:rFonts w:eastAsiaTheme="minorHAnsi"/>
                <w:szCs w:val="21"/>
              </w:rPr>
            </w:pPr>
            <w:r w:rsidRPr="005872C3">
              <w:rPr>
                <w:rFonts w:eastAsiaTheme="minorHAnsi" w:hint="eastAsia"/>
                <w:szCs w:val="21"/>
              </w:rPr>
              <w:t>4</w:t>
            </w:r>
          </w:p>
        </w:tc>
      </w:tr>
      <w:tr w:rsidR="00DB7F5F" w:rsidRPr="005872C3" w:rsidTr="00E06E5D">
        <w:tc>
          <w:tcPr>
            <w:tcW w:w="704" w:type="dxa"/>
          </w:tcPr>
          <w:p w:rsidR="00DB7F5F" w:rsidRPr="005872C3" w:rsidRDefault="00EF24B5">
            <w:pPr>
              <w:jc w:val="center"/>
              <w:rPr>
                <w:rFonts w:eastAsiaTheme="minorHAnsi"/>
                <w:szCs w:val="21"/>
              </w:rPr>
            </w:pPr>
            <w:r w:rsidRPr="005872C3">
              <w:rPr>
                <w:rFonts w:eastAsiaTheme="minorHAnsi" w:hint="eastAsia"/>
                <w:szCs w:val="21"/>
              </w:rPr>
              <w:t>9</w:t>
            </w:r>
          </w:p>
        </w:tc>
        <w:tc>
          <w:tcPr>
            <w:tcW w:w="1134" w:type="dxa"/>
          </w:tcPr>
          <w:p w:rsidR="00DB7F5F" w:rsidRPr="005872C3" w:rsidRDefault="00EF24B5">
            <w:pPr>
              <w:jc w:val="center"/>
              <w:rPr>
                <w:rFonts w:eastAsiaTheme="minorHAnsi"/>
                <w:szCs w:val="21"/>
              </w:rPr>
            </w:pPr>
            <w:r w:rsidRPr="005872C3">
              <w:rPr>
                <w:rFonts w:eastAsiaTheme="minorHAnsi" w:hint="eastAsia"/>
                <w:szCs w:val="21"/>
              </w:rPr>
              <w:t>2017.7</w:t>
            </w:r>
          </w:p>
        </w:tc>
        <w:tc>
          <w:tcPr>
            <w:tcW w:w="2552" w:type="dxa"/>
          </w:tcPr>
          <w:p w:rsidR="00DB7F5F" w:rsidRPr="005872C3" w:rsidRDefault="00EF24B5">
            <w:pPr>
              <w:jc w:val="center"/>
              <w:rPr>
                <w:rFonts w:eastAsiaTheme="minorHAnsi"/>
                <w:szCs w:val="21"/>
              </w:rPr>
            </w:pPr>
            <w:r w:rsidRPr="005872C3">
              <w:rPr>
                <w:rFonts w:eastAsiaTheme="minorHAnsi" w:hint="eastAsia"/>
                <w:szCs w:val="21"/>
              </w:rPr>
              <w:t>珠海格力电器</w:t>
            </w:r>
            <w:r w:rsidRPr="005872C3">
              <w:rPr>
                <w:rFonts w:eastAsiaTheme="minorHAnsi"/>
                <w:szCs w:val="21"/>
              </w:rPr>
              <w:t>股份有限公司</w:t>
            </w:r>
          </w:p>
        </w:tc>
        <w:tc>
          <w:tcPr>
            <w:tcW w:w="2835" w:type="dxa"/>
          </w:tcPr>
          <w:p w:rsidR="00DB7F5F" w:rsidRPr="005872C3" w:rsidRDefault="00EF24B5">
            <w:pPr>
              <w:jc w:val="center"/>
              <w:rPr>
                <w:rFonts w:eastAsiaTheme="minorHAnsi"/>
                <w:szCs w:val="21"/>
              </w:rPr>
            </w:pPr>
            <w:r w:rsidRPr="005872C3">
              <w:rPr>
                <w:rFonts w:eastAsiaTheme="minorHAnsi" w:hint="eastAsia"/>
                <w:szCs w:val="21"/>
              </w:rPr>
              <w:t>RFID</w:t>
            </w:r>
            <w:r w:rsidRPr="005872C3">
              <w:rPr>
                <w:rFonts w:eastAsiaTheme="minorHAnsi"/>
                <w:szCs w:val="21"/>
              </w:rPr>
              <w:t>应用研究与</w:t>
            </w:r>
            <w:r w:rsidRPr="005872C3">
              <w:rPr>
                <w:rFonts w:eastAsiaTheme="minorHAnsi" w:hint="eastAsia"/>
                <w:szCs w:val="21"/>
              </w:rPr>
              <w:t>包装管理</w:t>
            </w:r>
          </w:p>
        </w:tc>
        <w:tc>
          <w:tcPr>
            <w:tcW w:w="1071" w:type="dxa"/>
          </w:tcPr>
          <w:p w:rsidR="00DB7F5F" w:rsidRPr="005872C3" w:rsidRDefault="00EF24B5">
            <w:pPr>
              <w:jc w:val="center"/>
              <w:rPr>
                <w:rFonts w:eastAsiaTheme="minorHAnsi"/>
                <w:szCs w:val="21"/>
              </w:rPr>
            </w:pPr>
            <w:r w:rsidRPr="005872C3">
              <w:rPr>
                <w:rFonts w:eastAsiaTheme="minorHAnsi" w:hint="eastAsia"/>
                <w:szCs w:val="21"/>
              </w:rPr>
              <w:t>6</w:t>
            </w:r>
          </w:p>
        </w:tc>
      </w:tr>
    </w:tbl>
    <w:p w:rsidR="00DB7F5F" w:rsidRDefault="00EF24B5">
      <w:pPr>
        <w:spacing w:line="300" w:lineRule="auto"/>
        <w:ind w:firstLineChars="200" w:firstLine="480"/>
        <w:rPr>
          <w:rFonts w:ascii="微软雅黑" w:eastAsia="微软雅黑" w:hAnsi="微软雅黑"/>
          <w:sz w:val="24"/>
        </w:rPr>
      </w:pPr>
      <w:r>
        <w:rPr>
          <w:rFonts w:ascii="微软雅黑" w:eastAsia="微软雅黑" w:hAnsi="微软雅黑"/>
          <w:sz w:val="24"/>
        </w:rPr>
        <w:t>物流实验教学</w:t>
      </w:r>
      <w:r>
        <w:rPr>
          <w:rFonts w:ascii="微软雅黑" w:eastAsia="微软雅黑" w:hAnsi="微软雅黑" w:hint="eastAsia"/>
          <w:sz w:val="24"/>
        </w:rPr>
        <w:t>中心与广州大学、北京理工大学珠海学院、</w:t>
      </w:r>
      <w:r>
        <w:rPr>
          <w:rFonts w:ascii="微软雅黑" w:eastAsia="微软雅黑" w:hAnsi="微软雅黑"/>
          <w:sz w:val="24"/>
        </w:rPr>
        <w:t>吉林大学珠海学院</w:t>
      </w:r>
      <w:r>
        <w:rPr>
          <w:rFonts w:ascii="微软雅黑" w:eastAsia="微软雅黑" w:hAnsi="微软雅黑" w:hint="eastAsia"/>
          <w:sz w:val="24"/>
        </w:rPr>
        <w:t>等高校保持着紧密的交流与协作的关系，如与北理工珠海学院协作，2014-2017年每年安排200多名物流工程和物流管理专业的学生去该校精工实训中心开展“金工实习”课程实践。</w:t>
      </w:r>
    </w:p>
    <w:p w:rsidR="00DB7F5F" w:rsidRDefault="00EF24B5">
      <w:pPr>
        <w:spacing w:line="300" w:lineRule="auto"/>
        <w:ind w:firstLineChars="200" w:firstLine="480"/>
        <w:rPr>
          <w:rFonts w:ascii="微软雅黑" w:eastAsia="微软雅黑" w:hAnsi="微软雅黑"/>
          <w:color w:val="000000" w:themeColor="text1"/>
          <w:sz w:val="24"/>
        </w:rPr>
      </w:pPr>
      <w:r>
        <w:rPr>
          <w:rFonts w:ascii="微软雅黑" w:eastAsia="微软雅黑" w:hAnsi="微软雅黑"/>
          <w:color w:val="000000" w:themeColor="text1"/>
          <w:sz w:val="24"/>
          <w:szCs w:val="24"/>
        </w:rPr>
        <w:t>实验</w:t>
      </w:r>
      <w:r>
        <w:rPr>
          <w:rFonts w:ascii="微软雅黑" w:eastAsia="微软雅黑" w:hAnsi="微软雅黑" w:hint="eastAsia"/>
          <w:color w:val="000000" w:themeColor="text1"/>
          <w:sz w:val="24"/>
          <w:szCs w:val="24"/>
        </w:rPr>
        <w:t>教学</w:t>
      </w:r>
      <w:r>
        <w:rPr>
          <w:rFonts w:ascii="微软雅黑" w:eastAsia="微软雅黑" w:hAnsi="微软雅黑"/>
          <w:color w:val="000000" w:themeColor="text1"/>
          <w:sz w:val="24"/>
          <w:szCs w:val="24"/>
        </w:rPr>
        <w:t>中心</w:t>
      </w:r>
      <w:r>
        <w:rPr>
          <w:rFonts w:ascii="微软雅黑" w:eastAsia="微软雅黑" w:hAnsi="微软雅黑" w:hint="eastAsia"/>
          <w:color w:val="000000" w:themeColor="text1"/>
          <w:sz w:val="24"/>
          <w:szCs w:val="24"/>
        </w:rPr>
        <w:t>还</w:t>
      </w:r>
      <w:r>
        <w:rPr>
          <w:rFonts w:ascii="微软雅黑" w:eastAsia="微软雅黑" w:hAnsi="微软雅黑"/>
          <w:color w:val="000000" w:themeColor="text1"/>
          <w:sz w:val="24"/>
          <w:szCs w:val="24"/>
        </w:rPr>
        <w:t>积极与物流企业建立合作，</w:t>
      </w:r>
      <w:r>
        <w:rPr>
          <w:rFonts w:ascii="微软雅黑" w:eastAsia="微软雅黑" w:hAnsi="微软雅黑" w:hint="eastAsia"/>
          <w:color w:val="000000" w:themeColor="text1"/>
          <w:sz w:val="24"/>
          <w:szCs w:val="24"/>
        </w:rPr>
        <w:t>依托</w:t>
      </w:r>
      <w:r>
        <w:rPr>
          <w:rFonts w:ascii="微软雅黑" w:eastAsia="微软雅黑" w:hAnsi="微软雅黑"/>
          <w:color w:val="000000" w:themeColor="text1"/>
          <w:sz w:val="24"/>
          <w:szCs w:val="24"/>
        </w:rPr>
        <w:t>广东省内制造企业和物流企业的优势资源，为实验教学提供学习交流平台</w:t>
      </w:r>
      <w:r>
        <w:rPr>
          <w:rFonts w:ascii="微软雅黑" w:eastAsia="微软雅黑" w:hAnsi="微软雅黑" w:hint="eastAsia"/>
          <w:color w:val="000000" w:themeColor="text1"/>
          <w:sz w:val="24"/>
          <w:szCs w:val="24"/>
        </w:rPr>
        <w:t>，</w:t>
      </w:r>
      <w:r w:rsidR="00E7329F">
        <w:rPr>
          <w:rFonts w:ascii="微软雅黑" w:eastAsia="微软雅黑" w:hAnsi="微软雅黑" w:hint="eastAsia"/>
          <w:color w:val="000000" w:themeColor="text1"/>
          <w:sz w:val="24"/>
          <w:szCs w:val="24"/>
        </w:rPr>
        <w:t>建设期内，新增</w:t>
      </w:r>
      <w:r>
        <w:rPr>
          <w:rFonts w:ascii="微软雅黑" w:eastAsia="微软雅黑" w:hAnsi="微软雅黑" w:hint="eastAsia"/>
          <w:color w:val="000000" w:themeColor="text1"/>
          <w:sz w:val="24"/>
          <w:szCs w:val="24"/>
        </w:rPr>
        <w:t>实践教学基地（产学研基地）</w:t>
      </w:r>
      <w:r w:rsidR="00E7329F">
        <w:rPr>
          <w:rFonts w:ascii="微软雅黑" w:eastAsia="微软雅黑" w:hAnsi="微软雅黑" w:hint="eastAsia"/>
          <w:color w:val="000000" w:themeColor="text1"/>
          <w:sz w:val="24"/>
          <w:szCs w:val="24"/>
        </w:rPr>
        <w:t>20</w:t>
      </w:r>
      <w:r>
        <w:rPr>
          <w:rFonts w:ascii="微软雅黑" w:eastAsia="微软雅黑" w:hAnsi="微软雅黑" w:hint="eastAsia"/>
          <w:color w:val="000000" w:themeColor="text1"/>
          <w:sz w:val="24"/>
          <w:szCs w:val="24"/>
        </w:rPr>
        <w:t>家</w:t>
      </w:r>
      <w:r>
        <w:rPr>
          <w:rFonts w:ascii="微软雅黑" w:eastAsia="微软雅黑" w:hAnsi="微软雅黑"/>
          <w:color w:val="000000" w:themeColor="text1"/>
          <w:sz w:val="24"/>
          <w:szCs w:val="24"/>
        </w:rPr>
        <w:t>。</w:t>
      </w:r>
      <w:r>
        <w:rPr>
          <w:rFonts w:ascii="微软雅黑" w:eastAsia="微软雅黑" w:hAnsi="微软雅黑" w:hint="eastAsia"/>
          <w:color w:val="000000" w:themeColor="text1"/>
          <w:sz w:val="24"/>
          <w:szCs w:val="24"/>
        </w:rPr>
        <w:t>2</w:t>
      </w:r>
      <w:r>
        <w:rPr>
          <w:rFonts w:ascii="微软雅黑" w:eastAsia="微软雅黑" w:hAnsi="微软雅黑"/>
          <w:color w:val="000000" w:themeColor="text1"/>
          <w:sz w:val="24"/>
          <w:szCs w:val="24"/>
        </w:rPr>
        <w:t>015</w:t>
      </w:r>
      <w:r>
        <w:rPr>
          <w:rFonts w:ascii="微软雅黑" w:eastAsia="微软雅黑" w:hAnsi="微软雅黑" w:hint="eastAsia"/>
          <w:color w:val="000000" w:themeColor="text1"/>
          <w:sz w:val="24"/>
          <w:szCs w:val="24"/>
        </w:rPr>
        <w:t>年</w:t>
      </w:r>
      <w:r>
        <w:rPr>
          <w:rFonts w:ascii="微软雅黑" w:eastAsia="微软雅黑" w:hAnsi="微软雅黑"/>
          <w:color w:val="000000" w:themeColor="text1"/>
          <w:sz w:val="24"/>
          <w:szCs w:val="24"/>
        </w:rPr>
        <w:t>，</w:t>
      </w:r>
      <w:proofErr w:type="gramStart"/>
      <w:r>
        <w:rPr>
          <w:rFonts w:ascii="微软雅黑" w:eastAsia="微软雅黑" w:hAnsi="微软雅黑" w:hint="eastAsia"/>
          <w:color w:val="000000" w:themeColor="text1"/>
          <w:sz w:val="24"/>
          <w:szCs w:val="24"/>
        </w:rPr>
        <w:t>邀请</w:t>
      </w:r>
      <w:r>
        <w:rPr>
          <w:rFonts w:ascii="微软雅黑" w:eastAsia="微软雅黑" w:hAnsi="微软雅黑"/>
          <w:color w:val="000000" w:themeColor="text1"/>
          <w:sz w:val="24"/>
          <w:szCs w:val="24"/>
        </w:rPr>
        <w:t>广汽本田</w:t>
      </w:r>
      <w:r>
        <w:rPr>
          <w:rFonts w:ascii="微软雅黑" w:eastAsia="微软雅黑" w:hAnsi="微软雅黑" w:hint="eastAsia"/>
          <w:color w:val="000000" w:themeColor="text1"/>
          <w:sz w:val="24"/>
          <w:szCs w:val="24"/>
        </w:rPr>
        <w:t>汽车</w:t>
      </w:r>
      <w:r>
        <w:rPr>
          <w:rFonts w:ascii="微软雅黑" w:eastAsia="微软雅黑" w:hAnsi="微软雅黑"/>
          <w:color w:val="000000" w:themeColor="text1"/>
          <w:sz w:val="24"/>
          <w:szCs w:val="24"/>
        </w:rPr>
        <w:t>有</w:t>
      </w:r>
      <w:r>
        <w:rPr>
          <w:rFonts w:ascii="微软雅黑" w:eastAsia="微软雅黑" w:hAnsi="微软雅黑" w:hint="eastAsia"/>
          <w:color w:val="000000" w:themeColor="text1"/>
          <w:sz w:val="24"/>
          <w:szCs w:val="24"/>
        </w:rPr>
        <w:t>限</w:t>
      </w:r>
      <w:r>
        <w:rPr>
          <w:rFonts w:ascii="微软雅黑" w:eastAsia="微软雅黑" w:hAnsi="微软雅黑"/>
          <w:color w:val="000000" w:themeColor="text1"/>
          <w:sz w:val="24"/>
          <w:szCs w:val="24"/>
        </w:rPr>
        <w:t>公司</w:t>
      </w:r>
      <w:proofErr w:type="gramEnd"/>
      <w:r>
        <w:rPr>
          <w:rFonts w:ascii="微软雅黑" w:eastAsia="微软雅黑" w:hAnsi="微软雅黑"/>
          <w:color w:val="000000" w:themeColor="text1"/>
          <w:sz w:val="24"/>
          <w:szCs w:val="24"/>
        </w:rPr>
        <w:t>的</w:t>
      </w:r>
      <w:proofErr w:type="gramStart"/>
      <w:r>
        <w:rPr>
          <w:rFonts w:ascii="微软雅黑" w:eastAsia="微软雅黑" w:hAnsi="微软雅黑" w:hint="eastAsia"/>
          <w:color w:val="000000" w:themeColor="text1"/>
          <w:sz w:val="24"/>
          <w:szCs w:val="24"/>
        </w:rPr>
        <w:t>物流</w:t>
      </w:r>
      <w:proofErr w:type="gramEnd"/>
      <w:r>
        <w:rPr>
          <w:rFonts w:ascii="微软雅黑" w:eastAsia="微软雅黑" w:hAnsi="微软雅黑"/>
          <w:color w:val="000000" w:themeColor="text1"/>
          <w:sz w:val="24"/>
          <w:szCs w:val="24"/>
        </w:rPr>
        <w:t>系长来</w:t>
      </w:r>
      <w:r>
        <w:rPr>
          <w:rFonts w:ascii="微软雅黑" w:eastAsia="微软雅黑" w:hAnsi="微软雅黑" w:hint="eastAsia"/>
          <w:color w:val="000000" w:themeColor="text1"/>
          <w:sz w:val="24"/>
          <w:szCs w:val="24"/>
        </w:rPr>
        <w:t>实验室进行仓储实训作业</w:t>
      </w:r>
      <w:r>
        <w:rPr>
          <w:rFonts w:ascii="微软雅黑" w:eastAsia="微软雅黑" w:hAnsi="微软雅黑"/>
          <w:color w:val="000000" w:themeColor="text1"/>
          <w:sz w:val="24"/>
          <w:szCs w:val="24"/>
        </w:rPr>
        <w:t>的交流，为学生做</w:t>
      </w:r>
      <w:r>
        <w:rPr>
          <w:rFonts w:ascii="微软雅黑" w:eastAsia="微软雅黑" w:hAnsi="微软雅黑" w:hint="eastAsia"/>
          <w:color w:val="000000" w:themeColor="text1"/>
          <w:sz w:val="24"/>
          <w:szCs w:val="24"/>
        </w:rPr>
        <w:t>专业</w:t>
      </w:r>
      <w:r>
        <w:rPr>
          <w:rFonts w:ascii="微软雅黑" w:eastAsia="微软雅黑" w:hAnsi="微软雅黑"/>
          <w:color w:val="000000" w:themeColor="text1"/>
          <w:sz w:val="24"/>
          <w:szCs w:val="24"/>
        </w:rPr>
        <w:t>报告</w:t>
      </w:r>
      <w:r>
        <w:rPr>
          <w:rFonts w:ascii="微软雅黑" w:eastAsia="微软雅黑" w:hAnsi="微软雅黑" w:hint="eastAsia"/>
          <w:color w:val="000000" w:themeColor="text1"/>
          <w:sz w:val="24"/>
          <w:szCs w:val="24"/>
        </w:rPr>
        <w:t>，</w:t>
      </w:r>
      <w:r>
        <w:rPr>
          <w:rFonts w:ascii="微软雅黑" w:eastAsia="微软雅黑" w:hAnsi="微软雅黑"/>
          <w:color w:val="000000" w:themeColor="text1"/>
          <w:sz w:val="24"/>
          <w:szCs w:val="24"/>
        </w:rPr>
        <w:t>并</w:t>
      </w:r>
      <w:r>
        <w:rPr>
          <w:rFonts w:ascii="微软雅黑" w:eastAsia="微软雅黑" w:hAnsi="微软雅黑" w:hint="eastAsia"/>
          <w:color w:val="000000" w:themeColor="text1"/>
          <w:sz w:val="24"/>
          <w:szCs w:val="24"/>
        </w:rPr>
        <w:t>组织</w:t>
      </w:r>
      <w:r>
        <w:rPr>
          <w:rFonts w:ascii="微软雅黑" w:eastAsia="微软雅黑" w:hAnsi="微软雅黑"/>
          <w:color w:val="000000" w:themeColor="text1"/>
          <w:sz w:val="24"/>
          <w:szCs w:val="24"/>
        </w:rPr>
        <w:t>学生</w:t>
      </w:r>
      <w:proofErr w:type="gramStart"/>
      <w:r>
        <w:rPr>
          <w:rFonts w:ascii="微软雅黑" w:eastAsia="微软雅黑" w:hAnsi="微软雅黑"/>
          <w:color w:val="000000" w:themeColor="text1"/>
          <w:sz w:val="24"/>
          <w:szCs w:val="24"/>
        </w:rPr>
        <w:t>前往广汽本田汽车有限公</w:t>
      </w:r>
      <w:proofErr w:type="gramEnd"/>
      <w:r>
        <w:rPr>
          <w:rFonts w:ascii="微软雅黑" w:eastAsia="微软雅黑" w:hAnsi="微软雅黑"/>
          <w:color w:val="000000" w:themeColor="text1"/>
          <w:sz w:val="24"/>
          <w:szCs w:val="24"/>
        </w:rPr>
        <w:t>司进行</w:t>
      </w:r>
      <w:r>
        <w:rPr>
          <w:rFonts w:ascii="微软雅黑" w:eastAsia="微软雅黑" w:hAnsi="微软雅黑" w:hint="eastAsia"/>
          <w:color w:val="000000" w:themeColor="text1"/>
          <w:sz w:val="24"/>
          <w:szCs w:val="24"/>
        </w:rPr>
        <w:t>参观</w:t>
      </w:r>
      <w:r>
        <w:rPr>
          <w:rFonts w:ascii="微软雅黑" w:eastAsia="微软雅黑" w:hAnsi="微软雅黑"/>
          <w:color w:val="000000" w:themeColor="text1"/>
          <w:sz w:val="24"/>
          <w:szCs w:val="24"/>
        </w:rPr>
        <w:t>学习。</w:t>
      </w:r>
      <w:r>
        <w:rPr>
          <w:rFonts w:ascii="微软雅黑" w:eastAsia="微软雅黑" w:hAnsi="微软雅黑" w:hint="eastAsia"/>
          <w:color w:val="000000" w:themeColor="text1"/>
          <w:sz w:val="24"/>
          <w:szCs w:val="24"/>
        </w:rPr>
        <w:t>2017年邀请珠海格力电器股份有限公司仓储部</w:t>
      </w:r>
      <w:r>
        <w:rPr>
          <w:rFonts w:ascii="微软雅黑" w:eastAsia="微软雅黑" w:hAnsi="微软雅黑"/>
          <w:color w:val="000000" w:themeColor="text1"/>
          <w:sz w:val="24"/>
          <w:szCs w:val="24"/>
        </w:rPr>
        <w:t>和生产部的技术人员</w:t>
      </w:r>
      <w:r>
        <w:rPr>
          <w:rFonts w:ascii="微软雅黑" w:eastAsia="微软雅黑" w:hAnsi="微软雅黑" w:hint="eastAsia"/>
          <w:color w:val="000000" w:themeColor="text1"/>
          <w:sz w:val="24"/>
          <w:szCs w:val="24"/>
        </w:rPr>
        <w:t>，</w:t>
      </w:r>
      <w:r>
        <w:rPr>
          <w:rFonts w:ascii="微软雅黑" w:eastAsia="微软雅黑" w:hAnsi="微软雅黑"/>
          <w:color w:val="000000" w:themeColor="text1"/>
          <w:sz w:val="24"/>
          <w:szCs w:val="24"/>
        </w:rPr>
        <w:t>到实验室进行交流，并</w:t>
      </w:r>
      <w:r>
        <w:rPr>
          <w:rFonts w:ascii="微软雅黑" w:eastAsia="微软雅黑" w:hAnsi="微软雅黑" w:hint="eastAsia"/>
          <w:color w:val="000000" w:themeColor="text1"/>
          <w:sz w:val="24"/>
          <w:szCs w:val="24"/>
        </w:rPr>
        <w:t>带领</w:t>
      </w:r>
      <w:r>
        <w:rPr>
          <w:rFonts w:ascii="微软雅黑" w:eastAsia="微软雅黑" w:hAnsi="微软雅黑"/>
          <w:color w:val="000000" w:themeColor="text1"/>
          <w:sz w:val="24"/>
          <w:szCs w:val="24"/>
        </w:rPr>
        <w:t>学生</w:t>
      </w:r>
      <w:r>
        <w:rPr>
          <w:rFonts w:ascii="微软雅黑" w:eastAsia="微软雅黑" w:hAnsi="微软雅黑" w:hint="eastAsia"/>
          <w:color w:val="000000" w:themeColor="text1"/>
          <w:sz w:val="24"/>
          <w:szCs w:val="24"/>
        </w:rPr>
        <w:t>前往</w:t>
      </w:r>
      <w:r>
        <w:rPr>
          <w:rFonts w:ascii="微软雅黑" w:eastAsia="微软雅黑" w:hAnsi="微软雅黑"/>
          <w:color w:val="000000" w:themeColor="text1"/>
          <w:sz w:val="24"/>
          <w:szCs w:val="24"/>
        </w:rPr>
        <w:t>企业参观学习</w:t>
      </w:r>
      <w:r>
        <w:rPr>
          <w:rFonts w:ascii="微软雅黑" w:eastAsia="微软雅黑" w:hAnsi="微软雅黑" w:hint="eastAsia"/>
          <w:color w:val="000000" w:themeColor="text1"/>
          <w:sz w:val="24"/>
          <w:szCs w:val="24"/>
        </w:rPr>
        <w:t>。此外，</w:t>
      </w:r>
      <w:r>
        <w:rPr>
          <w:rFonts w:ascii="微软雅黑" w:eastAsia="微软雅黑" w:hAnsi="微软雅黑"/>
          <w:color w:val="000000" w:themeColor="text1"/>
          <w:sz w:val="24"/>
          <w:szCs w:val="24"/>
        </w:rPr>
        <w:t>在</w:t>
      </w:r>
      <w:r>
        <w:rPr>
          <w:rFonts w:ascii="微软雅黑" w:eastAsia="微软雅黑" w:hAnsi="微软雅黑" w:hint="eastAsia"/>
          <w:color w:val="000000" w:themeColor="text1"/>
          <w:sz w:val="24"/>
          <w:szCs w:val="24"/>
        </w:rPr>
        <w:t>实验</w:t>
      </w:r>
      <w:r>
        <w:rPr>
          <w:rFonts w:ascii="微软雅黑" w:eastAsia="微软雅黑" w:hAnsi="微软雅黑"/>
          <w:color w:val="000000" w:themeColor="text1"/>
          <w:sz w:val="24"/>
          <w:szCs w:val="24"/>
        </w:rPr>
        <w:t>教学中也将物流</w:t>
      </w:r>
      <w:r>
        <w:rPr>
          <w:rFonts w:ascii="微软雅黑" w:eastAsia="微软雅黑" w:hAnsi="微软雅黑" w:hint="eastAsia"/>
          <w:color w:val="000000" w:themeColor="text1"/>
          <w:sz w:val="24"/>
          <w:szCs w:val="24"/>
        </w:rPr>
        <w:t>企业</w:t>
      </w:r>
      <w:r>
        <w:rPr>
          <w:rFonts w:ascii="微软雅黑" w:eastAsia="微软雅黑" w:hAnsi="微软雅黑"/>
          <w:color w:val="000000" w:themeColor="text1"/>
          <w:sz w:val="24"/>
          <w:szCs w:val="24"/>
        </w:rPr>
        <w:t>的实际应用和</w:t>
      </w:r>
      <w:r>
        <w:rPr>
          <w:rFonts w:ascii="微软雅黑" w:eastAsia="微软雅黑" w:hAnsi="微软雅黑" w:hint="eastAsia"/>
          <w:color w:val="000000" w:themeColor="text1"/>
          <w:sz w:val="24"/>
          <w:szCs w:val="24"/>
        </w:rPr>
        <w:t>真实</w:t>
      </w:r>
      <w:r>
        <w:rPr>
          <w:rFonts w:ascii="微软雅黑" w:eastAsia="微软雅黑" w:hAnsi="微软雅黑"/>
          <w:color w:val="000000" w:themeColor="text1"/>
          <w:sz w:val="24"/>
          <w:szCs w:val="24"/>
        </w:rPr>
        <w:t>问题融入到教学与案例分析中，</w:t>
      </w:r>
      <w:r>
        <w:rPr>
          <w:rFonts w:ascii="微软雅黑" w:eastAsia="微软雅黑" w:hAnsi="微软雅黑" w:hint="eastAsia"/>
          <w:color w:val="000000" w:themeColor="text1"/>
          <w:sz w:val="24"/>
          <w:szCs w:val="24"/>
        </w:rPr>
        <w:t>提高</w:t>
      </w:r>
      <w:r>
        <w:rPr>
          <w:rFonts w:ascii="微软雅黑" w:eastAsia="微软雅黑" w:hAnsi="微软雅黑"/>
          <w:color w:val="000000" w:themeColor="text1"/>
          <w:sz w:val="24"/>
          <w:szCs w:val="24"/>
        </w:rPr>
        <w:t>学生的学习热情。</w:t>
      </w:r>
      <w:r>
        <w:rPr>
          <w:rFonts w:ascii="微软雅黑" w:eastAsia="微软雅黑" w:hAnsi="微软雅黑" w:hint="eastAsia"/>
          <w:color w:val="000000" w:themeColor="text1"/>
          <w:sz w:val="24"/>
          <w:szCs w:val="24"/>
        </w:rPr>
        <w:t>如：以广州</w:t>
      </w:r>
      <w:proofErr w:type="gramStart"/>
      <w:r>
        <w:rPr>
          <w:rFonts w:ascii="微软雅黑" w:eastAsia="微软雅黑" w:hAnsi="微软雅黑" w:hint="eastAsia"/>
          <w:color w:val="000000" w:themeColor="text1"/>
          <w:sz w:val="24"/>
          <w:szCs w:val="24"/>
        </w:rPr>
        <w:t>广汽木</w:t>
      </w:r>
      <w:proofErr w:type="gramEnd"/>
      <w:r>
        <w:rPr>
          <w:rFonts w:ascii="微软雅黑" w:eastAsia="微软雅黑" w:hAnsi="微软雅黑" w:hint="eastAsia"/>
          <w:color w:val="000000" w:themeColor="text1"/>
          <w:sz w:val="24"/>
          <w:szCs w:val="24"/>
        </w:rPr>
        <w:t>村进和仓储有限公司（</w:t>
      </w:r>
      <w:proofErr w:type="gramStart"/>
      <w:r>
        <w:rPr>
          <w:rFonts w:ascii="微软雅黑" w:eastAsia="微软雅黑" w:hAnsi="微软雅黑" w:hint="eastAsia"/>
          <w:color w:val="000000" w:themeColor="text1"/>
          <w:sz w:val="24"/>
          <w:szCs w:val="24"/>
        </w:rPr>
        <w:t>广汽丰</w:t>
      </w:r>
      <w:proofErr w:type="gramEnd"/>
      <w:r>
        <w:rPr>
          <w:rFonts w:ascii="微软雅黑" w:eastAsia="微软雅黑" w:hAnsi="微软雅黑" w:hint="eastAsia"/>
          <w:color w:val="000000" w:themeColor="text1"/>
          <w:sz w:val="24"/>
          <w:szCs w:val="24"/>
        </w:rPr>
        <w:t>田补给零部件中心）的员工训练道场为蓝本开发设计了仓储实训课程；</w:t>
      </w:r>
      <w:r>
        <w:rPr>
          <w:rFonts w:ascii="微软雅黑" w:eastAsia="微软雅黑" w:hAnsi="微软雅黑"/>
          <w:color w:val="000000" w:themeColor="text1"/>
          <w:sz w:val="24"/>
          <w:szCs w:val="24"/>
        </w:rPr>
        <w:t>以</w:t>
      </w:r>
      <w:r>
        <w:rPr>
          <w:rFonts w:ascii="微软雅黑" w:eastAsia="微软雅黑" w:hAnsi="微软雅黑" w:hint="eastAsia"/>
          <w:color w:val="000000" w:themeColor="text1"/>
          <w:sz w:val="24"/>
          <w:szCs w:val="24"/>
        </w:rPr>
        <w:t>苏宁</w:t>
      </w:r>
      <w:r>
        <w:rPr>
          <w:rFonts w:ascii="微软雅黑" w:eastAsia="微软雅黑" w:hAnsi="微软雅黑"/>
          <w:color w:val="000000" w:themeColor="text1"/>
          <w:sz w:val="24"/>
          <w:szCs w:val="24"/>
        </w:rPr>
        <w:t>易购的分拣中心为原型</w:t>
      </w:r>
      <w:r>
        <w:rPr>
          <w:rFonts w:ascii="微软雅黑" w:eastAsia="微软雅黑" w:hAnsi="微软雅黑"/>
          <w:color w:val="000000" w:themeColor="text1"/>
          <w:sz w:val="24"/>
          <w:szCs w:val="24"/>
        </w:rPr>
        <w:lastRenderedPageBreak/>
        <w:t>建设</w:t>
      </w:r>
      <w:r>
        <w:rPr>
          <w:rFonts w:ascii="微软雅黑" w:eastAsia="微软雅黑" w:hAnsi="微软雅黑" w:hint="eastAsia"/>
          <w:color w:val="000000" w:themeColor="text1"/>
          <w:sz w:val="24"/>
          <w:szCs w:val="24"/>
        </w:rPr>
        <w:t>物流</w:t>
      </w:r>
      <w:r>
        <w:rPr>
          <w:rFonts w:ascii="微软雅黑" w:eastAsia="微软雅黑" w:hAnsi="微软雅黑"/>
          <w:color w:val="000000" w:themeColor="text1"/>
          <w:sz w:val="24"/>
          <w:szCs w:val="24"/>
        </w:rPr>
        <w:t>综合</w:t>
      </w:r>
      <w:r>
        <w:rPr>
          <w:rFonts w:ascii="微软雅黑" w:eastAsia="微软雅黑" w:hAnsi="微软雅黑" w:hint="eastAsia"/>
          <w:color w:val="000000" w:themeColor="text1"/>
          <w:sz w:val="24"/>
          <w:szCs w:val="24"/>
        </w:rPr>
        <w:t>实验室</w:t>
      </w:r>
      <w:r>
        <w:rPr>
          <w:rFonts w:ascii="微软雅黑" w:eastAsia="微软雅黑" w:hAnsi="微软雅黑"/>
          <w:color w:val="000000" w:themeColor="text1"/>
          <w:sz w:val="24"/>
          <w:szCs w:val="24"/>
        </w:rPr>
        <w:t>的</w:t>
      </w:r>
      <w:r>
        <w:rPr>
          <w:rFonts w:ascii="微软雅黑" w:eastAsia="微软雅黑" w:hAnsi="微软雅黑" w:hint="eastAsia"/>
          <w:color w:val="000000" w:themeColor="text1"/>
          <w:sz w:val="24"/>
          <w:szCs w:val="24"/>
        </w:rPr>
        <w:t>播种</w:t>
      </w:r>
      <w:r>
        <w:rPr>
          <w:rFonts w:ascii="微软雅黑" w:eastAsia="微软雅黑" w:hAnsi="微软雅黑"/>
          <w:color w:val="000000" w:themeColor="text1"/>
          <w:sz w:val="24"/>
          <w:szCs w:val="24"/>
        </w:rPr>
        <w:t>式拣选</w:t>
      </w:r>
      <w:r>
        <w:rPr>
          <w:rFonts w:ascii="微软雅黑" w:eastAsia="微软雅黑" w:hAnsi="微软雅黑" w:hint="eastAsia"/>
          <w:color w:val="000000" w:themeColor="text1"/>
          <w:sz w:val="24"/>
          <w:szCs w:val="24"/>
        </w:rPr>
        <w:t>方案</w:t>
      </w:r>
      <w:r>
        <w:rPr>
          <w:rFonts w:ascii="微软雅黑" w:eastAsia="微软雅黑" w:hAnsi="微软雅黑"/>
          <w:color w:val="000000" w:themeColor="text1"/>
          <w:sz w:val="24"/>
          <w:szCs w:val="24"/>
        </w:rPr>
        <w:t>，其核心设备合单墙是根据</w:t>
      </w:r>
      <w:r>
        <w:rPr>
          <w:rFonts w:ascii="微软雅黑" w:eastAsia="微软雅黑" w:hAnsi="微软雅黑" w:hint="eastAsia"/>
          <w:color w:val="000000" w:themeColor="text1"/>
          <w:sz w:val="24"/>
          <w:szCs w:val="24"/>
        </w:rPr>
        <w:t>实验教师对</w:t>
      </w:r>
      <w:r>
        <w:rPr>
          <w:rFonts w:ascii="微软雅黑" w:eastAsia="微软雅黑" w:hAnsi="微软雅黑"/>
          <w:color w:val="000000" w:themeColor="text1"/>
          <w:sz w:val="24"/>
          <w:szCs w:val="24"/>
        </w:rPr>
        <w:t>北京苏宁易购</w:t>
      </w:r>
      <w:r>
        <w:rPr>
          <w:rFonts w:ascii="微软雅黑" w:eastAsia="微软雅黑" w:hAnsi="微软雅黑" w:hint="eastAsia"/>
          <w:color w:val="000000" w:themeColor="text1"/>
          <w:sz w:val="24"/>
          <w:szCs w:val="24"/>
        </w:rPr>
        <w:t>分拣中心所做的</w:t>
      </w:r>
      <w:r>
        <w:rPr>
          <w:rFonts w:ascii="微软雅黑" w:eastAsia="微软雅黑" w:hAnsi="微软雅黑"/>
          <w:color w:val="000000" w:themeColor="text1"/>
          <w:sz w:val="24"/>
          <w:szCs w:val="24"/>
        </w:rPr>
        <w:t>调研，将企业的</w:t>
      </w:r>
      <w:r>
        <w:rPr>
          <w:rFonts w:ascii="微软雅黑" w:eastAsia="微软雅黑" w:hAnsi="微软雅黑" w:hint="eastAsia"/>
          <w:color w:val="000000" w:themeColor="text1"/>
          <w:sz w:val="24"/>
          <w:szCs w:val="24"/>
        </w:rPr>
        <w:t>拣选方式</w:t>
      </w:r>
      <w:r>
        <w:rPr>
          <w:rFonts w:ascii="微软雅黑" w:eastAsia="微软雅黑" w:hAnsi="微软雅黑"/>
          <w:color w:val="000000" w:themeColor="text1"/>
          <w:sz w:val="24"/>
          <w:szCs w:val="24"/>
        </w:rPr>
        <w:t>在实验室进行</w:t>
      </w:r>
      <w:r>
        <w:rPr>
          <w:rFonts w:ascii="微软雅黑" w:eastAsia="微软雅黑" w:hAnsi="微软雅黑" w:hint="eastAsia"/>
          <w:color w:val="000000" w:themeColor="text1"/>
          <w:sz w:val="24"/>
          <w:szCs w:val="24"/>
        </w:rPr>
        <w:t>的建设</w:t>
      </w:r>
      <w:r>
        <w:rPr>
          <w:rFonts w:ascii="微软雅黑" w:eastAsia="微软雅黑" w:hAnsi="微软雅黑"/>
          <w:color w:val="000000" w:themeColor="text1"/>
          <w:sz w:val="24"/>
          <w:szCs w:val="24"/>
        </w:rPr>
        <w:t>还原。学生</w:t>
      </w:r>
      <w:r>
        <w:rPr>
          <w:rFonts w:ascii="微软雅黑" w:eastAsia="微软雅黑" w:hAnsi="微软雅黑" w:hint="eastAsia"/>
          <w:color w:val="000000" w:themeColor="text1"/>
          <w:sz w:val="24"/>
          <w:szCs w:val="24"/>
        </w:rPr>
        <w:t>通过</w:t>
      </w:r>
      <w:r>
        <w:rPr>
          <w:rFonts w:ascii="微软雅黑" w:eastAsia="微软雅黑" w:hAnsi="微软雅黑"/>
          <w:color w:val="000000" w:themeColor="text1"/>
          <w:sz w:val="24"/>
          <w:szCs w:val="24"/>
        </w:rPr>
        <w:t>观看企业作业视频，再结合实验室的实际作业增强了对拣选方案的认识</w:t>
      </w:r>
      <w:r>
        <w:rPr>
          <w:rFonts w:ascii="微软雅黑" w:eastAsia="微软雅黑" w:hAnsi="微软雅黑" w:hint="eastAsia"/>
          <w:color w:val="000000" w:themeColor="text1"/>
          <w:sz w:val="24"/>
          <w:szCs w:val="24"/>
        </w:rPr>
        <w:t>，加深</w:t>
      </w:r>
      <w:r>
        <w:rPr>
          <w:rFonts w:ascii="微软雅黑" w:eastAsia="微软雅黑" w:hAnsi="微软雅黑"/>
          <w:color w:val="000000" w:themeColor="text1"/>
          <w:sz w:val="24"/>
          <w:szCs w:val="24"/>
        </w:rPr>
        <w:t>了</w:t>
      </w:r>
      <w:r>
        <w:rPr>
          <w:rFonts w:ascii="微软雅黑" w:eastAsia="微软雅黑" w:hAnsi="微软雅黑" w:hint="eastAsia"/>
          <w:color w:val="000000" w:themeColor="text1"/>
          <w:sz w:val="24"/>
          <w:szCs w:val="24"/>
        </w:rPr>
        <w:t>印象</w:t>
      </w:r>
      <w:r>
        <w:rPr>
          <w:rFonts w:ascii="微软雅黑" w:eastAsia="微软雅黑" w:hAnsi="微软雅黑"/>
          <w:color w:val="000000" w:themeColor="text1"/>
          <w:sz w:val="24"/>
          <w:szCs w:val="24"/>
        </w:rPr>
        <w:t>。</w:t>
      </w:r>
      <w:r>
        <w:rPr>
          <w:rFonts w:ascii="微软雅黑" w:eastAsia="微软雅黑" w:hAnsi="微软雅黑" w:hint="eastAsia"/>
          <w:color w:val="000000" w:themeColor="text1"/>
          <w:sz w:val="24"/>
          <w:szCs w:val="24"/>
        </w:rPr>
        <w:t>此外，实验</w:t>
      </w:r>
      <w:r>
        <w:rPr>
          <w:rFonts w:ascii="微软雅黑" w:eastAsia="微软雅黑" w:hAnsi="微软雅黑"/>
          <w:color w:val="000000" w:themeColor="text1"/>
          <w:sz w:val="24"/>
          <w:szCs w:val="24"/>
        </w:rPr>
        <w:t>报告中的案例分析也是来源于企业</w:t>
      </w:r>
      <w:r>
        <w:rPr>
          <w:rFonts w:ascii="微软雅黑" w:eastAsia="微软雅黑" w:hAnsi="微软雅黑" w:hint="eastAsia"/>
          <w:color w:val="000000" w:themeColor="text1"/>
          <w:sz w:val="24"/>
          <w:szCs w:val="24"/>
        </w:rPr>
        <w:t>——</w:t>
      </w:r>
      <w:r>
        <w:rPr>
          <w:rFonts w:ascii="微软雅黑" w:eastAsia="微软雅黑" w:hAnsi="微软雅黑"/>
          <w:color w:val="000000" w:themeColor="text1"/>
          <w:sz w:val="24"/>
          <w:szCs w:val="24"/>
        </w:rPr>
        <w:t>众</w:t>
      </w:r>
      <w:proofErr w:type="gramStart"/>
      <w:r>
        <w:rPr>
          <w:rFonts w:ascii="微软雅黑" w:eastAsia="微软雅黑" w:hAnsi="微软雅黑"/>
          <w:color w:val="000000" w:themeColor="text1"/>
          <w:sz w:val="24"/>
          <w:szCs w:val="24"/>
        </w:rPr>
        <w:t>诚一家</w:t>
      </w:r>
      <w:proofErr w:type="gramEnd"/>
      <w:r>
        <w:rPr>
          <w:rFonts w:ascii="微软雅黑" w:eastAsia="微软雅黑" w:hAnsi="微软雅黑"/>
          <w:color w:val="000000" w:themeColor="text1"/>
          <w:sz w:val="24"/>
          <w:szCs w:val="24"/>
        </w:rPr>
        <w:t>供应链管理</w:t>
      </w:r>
      <w:r>
        <w:rPr>
          <w:rFonts w:ascii="微软雅黑" w:eastAsia="微软雅黑" w:hAnsi="微软雅黑" w:hint="eastAsia"/>
          <w:color w:val="000000" w:themeColor="text1"/>
          <w:sz w:val="24"/>
          <w:szCs w:val="24"/>
        </w:rPr>
        <w:t>公司</w:t>
      </w:r>
      <w:r>
        <w:rPr>
          <w:rFonts w:ascii="微软雅黑" w:eastAsia="微软雅黑" w:hAnsi="微软雅黑"/>
          <w:color w:val="000000" w:themeColor="text1"/>
          <w:sz w:val="24"/>
          <w:szCs w:val="24"/>
        </w:rPr>
        <w:t>的真实</w:t>
      </w:r>
      <w:r>
        <w:rPr>
          <w:rFonts w:ascii="微软雅黑" w:eastAsia="微软雅黑" w:hAnsi="微软雅黑" w:hint="eastAsia"/>
          <w:color w:val="000000" w:themeColor="text1"/>
          <w:sz w:val="24"/>
          <w:szCs w:val="24"/>
        </w:rPr>
        <w:t>物流</w:t>
      </w:r>
      <w:r>
        <w:rPr>
          <w:rFonts w:ascii="微软雅黑" w:eastAsia="微软雅黑" w:hAnsi="微软雅黑"/>
          <w:color w:val="000000" w:themeColor="text1"/>
          <w:sz w:val="24"/>
          <w:szCs w:val="24"/>
        </w:rPr>
        <w:t>问题</w:t>
      </w:r>
      <w:r>
        <w:rPr>
          <w:rFonts w:ascii="微软雅黑" w:eastAsia="微软雅黑" w:hAnsi="微软雅黑" w:hint="eastAsia"/>
          <w:color w:val="000000" w:themeColor="text1"/>
          <w:sz w:val="24"/>
          <w:szCs w:val="24"/>
        </w:rPr>
        <w:t>，</w:t>
      </w:r>
      <w:r>
        <w:rPr>
          <w:rFonts w:ascii="微软雅黑" w:eastAsia="微软雅黑" w:hAnsi="微软雅黑"/>
          <w:color w:val="000000" w:themeColor="text1"/>
          <w:sz w:val="24"/>
          <w:szCs w:val="24"/>
        </w:rPr>
        <w:t>通过提炼将企业的实际问题融入到教学分析中来</w:t>
      </w:r>
      <w:r>
        <w:rPr>
          <w:rFonts w:ascii="微软雅黑" w:eastAsia="微软雅黑" w:hAnsi="微软雅黑" w:hint="eastAsia"/>
          <w:color w:val="000000" w:themeColor="text1"/>
          <w:sz w:val="24"/>
          <w:szCs w:val="24"/>
        </w:rPr>
        <w:t>，提高了学生解决</w:t>
      </w:r>
      <w:r>
        <w:rPr>
          <w:rFonts w:ascii="微软雅黑" w:eastAsia="微软雅黑" w:hAnsi="微软雅黑"/>
          <w:color w:val="000000" w:themeColor="text1"/>
          <w:sz w:val="24"/>
          <w:szCs w:val="24"/>
        </w:rPr>
        <w:t>实际问题的积极性和创造性。</w:t>
      </w:r>
      <w:r>
        <w:rPr>
          <w:rFonts w:ascii="微软雅黑" w:eastAsia="微软雅黑" w:hAnsi="微软雅黑" w:hint="eastAsia"/>
          <w:color w:val="000000" w:themeColor="text1"/>
          <w:sz w:val="24"/>
          <w:szCs w:val="24"/>
        </w:rPr>
        <w:t>2014年和2015年分别</w:t>
      </w:r>
      <w:proofErr w:type="gramStart"/>
      <w:r>
        <w:rPr>
          <w:rFonts w:ascii="微软雅黑" w:eastAsia="微软雅黑" w:hAnsi="微软雅黑" w:hint="eastAsia"/>
          <w:color w:val="000000" w:themeColor="text1"/>
          <w:sz w:val="24"/>
          <w:szCs w:val="24"/>
        </w:rPr>
        <w:t>与广汽丰田</w:t>
      </w:r>
      <w:proofErr w:type="gramEnd"/>
      <w:r>
        <w:rPr>
          <w:rFonts w:ascii="微软雅黑" w:eastAsia="微软雅黑" w:hAnsi="微软雅黑" w:hint="eastAsia"/>
          <w:color w:val="000000" w:themeColor="text1"/>
          <w:sz w:val="24"/>
          <w:szCs w:val="24"/>
        </w:rPr>
        <w:t>物流有限公司</w:t>
      </w:r>
      <w:proofErr w:type="gramStart"/>
      <w:r>
        <w:rPr>
          <w:rFonts w:ascii="微软雅黑" w:eastAsia="微软雅黑" w:hAnsi="微软雅黑" w:hint="eastAsia"/>
          <w:color w:val="000000" w:themeColor="text1"/>
          <w:sz w:val="24"/>
          <w:szCs w:val="24"/>
        </w:rPr>
        <w:t>和丹马</w:t>
      </w:r>
      <w:proofErr w:type="gramEnd"/>
      <w:r>
        <w:rPr>
          <w:rFonts w:ascii="微软雅黑" w:eastAsia="微软雅黑" w:hAnsi="微软雅黑" w:hint="eastAsia"/>
          <w:color w:val="000000" w:themeColor="text1"/>
          <w:sz w:val="24"/>
          <w:szCs w:val="24"/>
        </w:rPr>
        <w:t>士环球物流</w:t>
      </w:r>
      <w:r>
        <w:rPr>
          <w:rFonts w:ascii="微软雅黑" w:eastAsia="微软雅黑" w:hAnsi="微软雅黑"/>
          <w:color w:val="000000" w:themeColor="text1"/>
          <w:sz w:val="24"/>
          <w:szCs w:val="24"/>
        </w:rPr>
        <w:t>(上海)有限公司深圳分公司</w:t>
      </w:r>
      <w:r>
        <w:rPr>
          <w:rFonts w:ascii="微软雅黑" w:eastAsia="微软雅黑" w:hAnsi="微软雅黑" w:hint="eastAsia"/>
          <w:color w:val="000000" w:themeColor="text1"/>
          <w:sz w:val="24"/>
          <w:szCs w:val="24"/>
        </w:rPr>
        <w:t>合作成功举办第五届“广汽丰田杯”、第六届“丹马士杯”物流设计大赛，两家企业结合自身情况编写案例，在企业导师和学院老师的共同指导下，学生们综合运用所学知识针对企业物流运作中存在问题设计出合理的解决方案。</w:t>
      </w:r>
    </w:p>
    <w:p w:rsidR="00DB7F5F" w:rsidRDefault="00EF24B5">
      <w:pPr>
        <w:pStyle w:val="a8"/>
        <w:spacing w:line="300" w:lineRule="auto"/>
        <w:ind w:left="482" w:firstLineChars="0" w:firstLine="0"/>
        <w:rPr>
          <w:rFonts w:ascii="微软雅黑" w:eastAsia="微软雅黑" w:hAnsi="微软雅黑"/>
          <w:b/>
          <w:sz w:val="24"/>
          <w:szCs w:val="24"/>
        </w:rPr>
      </w:pPr>
      <w:r w:rsidRPr="00E06E5D">
        <w:rPr>
          <w:rFonts w:ascii="微软雅黑" w:eastAsia="微软雅黑" w:hAnsi="微软雅黑" w:hint="eastAsia"/>
          <w:b/>
          <w:sz w:val="24"/>
          <w:szCs w:val="24"/>
        </w:rPr>
        <w:t>8.</w:t>
      </w:r>
      <w:r>
        <w:rPr>
          <w:rFonts w:ascii="微软雅黑" w:eastAsia="微软雅黑" w:hAnsi="微软雅黑" w:hint="eastAsia"/>
          <w:b/>
          <w:sz w:val="24"/>
          <w:szCs w:val="24"/>
        </w:rPr>
        <w:t>规范实验教学中心管理</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物流实验教学中心实行校院两级管理，中心主任组织制订物流实验中心发展规划、年度建设规划和经费使用计划；组织审定与执行实验教学计划，安排并检查落实教学任务；组织实验教学改革与实验教材编写；组织制定并实施中心各项管理制度；组织对外开放服务。</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中心配置专职管理人员2</w:t>
      </w:r>
      <w:r>
        <w:rPr>
          <w:rFonts w:ascii="微软雅黑" w:eastAsia="微软雅黑" w:hAnsi="微软雅黑"/>
          <w:sz w:val="24"/>
          <w:szCs w:val="24"/>
        </w:rPr>
        <w:t>名，负责实验室常规管理与设备维护；制定实验中心仪器设备的采购计划和仪器设备的使用、管理、维护；负责易耗材料等采购与管理；</w:t>
      </w:r>
      <w:r>
        <w:rPr>
          <w:rFonts w:ascii="微软雅黑" w:eastAsia="微软雅黑" w:hAnsi="微软雅黑" w:hint="eastAsia"/>
          <w:sz w:val="24"/>
          <w:szCs w:val="24"/>
        </w:rPr>
        <w:t>承担独立性实验课程的教学任务；</w:t>
      </w:r>
      <w:r>
        <w:rPr>
          <w:rFonts w:ascii="微软雅黑" w:eastAsia="微软雅黑" w:hAnsi="微软雅黑"/>
          <w:sz w:val="24"/>
          <w:szCs w:val="24"/>
        </w:rPr>
        <w:t>围绕教学和学生开展创新研究。</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物流实验教学中心于2017年新编了《实验教学示范中心</w:t>
      </w:r>
      <w:r>
        <w:rPr>
          <w:rFonts w:ascii="微软雅黑" w:eastAsia="微软雅黑" w:hAnsi="微软雅黑"/>
          <w:sz w:val="24"/>
          <w:szCs w:val="24"/>
        </w:rPr>
        <w:t>制度汇编</w:t>
      </w:r>
      <w:r>
        <w:rPr>
          <w:rFonts w:ascii="微软雅黑" w:eastAsia="微软雅黑" w:hAnsi="微软雅黑" w:hint="eastAsia"/>
          <w:sz w:val="24"/>
          <w:szCs w:val="24"/>
        </w:rPr>
        <w:t>》，制定或重新修订了《物流学院实验员岗位职责》、《物流实验室大型贵重精密仪器的管理规定》、《物流学院实验室学生守则》、《物流学院实验室安全应急处置预案》等18项管理制度文件，规范并完善了教学管理、设备管理、人员管理与信</w:t>
      </w:r>
      <w:r>
        <w:rPr>
          <w:rFonts w:ascii="微软雅黑" w:eastAsia="微软雅黑" w:hAnsi="微软雅黑" w:hint="eastAsia"/>
          <w:sz w:val="24"/>
          <w:szCs w:val="24"/>
        </w:rPr>
        <w:lastRenderedPageBreak/>
        <w:t>息收集与管理及安全管理办法。实现了实验设备的计算机管理，做到了仪器设备名称、规格、型号、学校编号等项目账物相符</w:t>
      </w:r>
      <w:r>
        <w:rPr>
          <w:rFonts w:ascii="微软雅黑" w:eastAsia="微软雅黑" w:hAnsi="微软雅黑"/>
          <w:sz w:val="24"/>
          <w:szCs w:val="24"/>
        </w:rPr>
        <w:t>。</w:t>
      </w:r>
      <w:r>
        <w:rPr>
          <w:rFonts w:ascii="微软雅黑" w:eastAsia="微软雅黑" w:hAnsi="微软雅黑" w:hint="eastAsia"/>
          <w:sz w:val="24"/>
          <w:szCs w:val="24"/>
        </w:rPr>
        <w:t>同时，</w:t>
      </w:r>
      <w:r>
        <w:rPr>
          <w:rFonts w:ascii="微软雅黑" w:eastAsia="微软雅黑" w:hAnsi="微软雅黑"/>
          <w:sz w:val="24"/>
          <w:szCs w:val="24"/>
        </w:rPr>
        <w:t>学校为每间实验室配备了灭火器</w:t>
      </w:r>
      <w:r>
        <w:rPr>
          <w:rFonts w:ascii="微软雅黑" w:eastAsia="微软雅黑" w:hAnsi="微软雅黑" w:hint="eastAsia"/>
          <w:sz w:val="24"/>
          <w:szCs w:val="24"/>
        </w:rPr>
        <w:t>，</w:t>
      </w:r>
      <w:r>
        <w:rPr>
          <w:rFonts w:ascii="微软雅黑" w:eastAsia="微软雅黑" w:hAnsi="微软雅黑"/>
          <w:sz w:val="24"/>
          <w:szCs w:val="24"/>
        </w:rPr>
        <w:t>楼道内设有消防装置，并定期进行消防知识讲座、灭火设备使用培训及安全检查。安全门在学生实验期间保证开放，每间实验室都悬挂安全管理规定及安全提示，教师教学过程中反复强调仪器使用注意事项。此外，中心的实验室有专人对仪器设备进行管理、定期维护保养，所有仪器都做到使用有记录、维修有登记，保障实验教学的安全运行。</w:t>
      </w:r>
      <w:r>
        <w:rPr>
          <w:rFonts w:ascii="微软雅黑" w:eastAsia="微软雅黑" w:hAnsi="微软雅黑" w:hint="eastAsia"/>
          <w:sz w:val="24"/>
          <w:szCs w:val="24"/>
        </w:rPr>
        <w:t>实验中心自</w:t>
      </w:r>
      <w:r>
        <w:rPr>
          <w:rFonts w:ascii="微软雅黑" w:eastAsia="微软雅黑" w:hAnsi="微软雅黑"/>
          <w:sz w:val="24"/>
          <w:szCs w:val="24"/>
        </w:rPr>
        <w:t>建成并投入使用以来没有发生过一起人员或设备使用安全事故</w:t>
      </w:r>
      <w:r>
        <w:rPr>
          <w:rFonts w:ascii="微软雅黑" w:eastAsia="微软雅黑" w:hAnsi="微软雅黑" w:hint="eastAsia"/>
          <w:sz w:val="24"/>
          <w:szCs w:val="24"/>
        </w:rPr>
        <w:t>，2016年11月顺利通过广东省教育厅的安全管理检查。</w:t>
      </w:r>
    </w:p>
    <w:p w:rsidR="00DB7F5F" w:rsidRDefault="00EF24B5">
      <w:pPr>
        <w:pStyle w:val="a8"/>
        <w:numPr>
          <w:ilvl w:val="0"/>
          <w:numId w:val="1"/>
        </w:numPr>
        <w:spacing w:line="300" w:lineRule="auto"/>
        <w:ind w:left="0" w:firstLine="560"/>
        <w:rPr>
          <w:rFonts w:ascii="微软雅黑" w:eastAsia="微软雅黑" w:hAnsi="微软雅黑"/>
          <w:b/>
          <w:sz w:val="28"/>
          <w:szCs w:val="28"/>
        </w:rPr>
      </w:pPr>
      <w:r>
        <w:rPr>
          <w:rFonts w:ascii="微软雅黑" w:eastAsia="微软雅黑" w:hAnsi="微软雅黑" w:hint="eastAsia"/>
          <w:b/>
          <w:sz w:val="28"/>
          <w:szCs w:val="28"/>
        </w:rPr>
        <w:t>建设成效</w:t>
      </w:r>
    </w:p>
    <w:p w:rsidR="00DB7F5F" w:rsidRDefault="00EF24B5">
      <w:pPr>
        <w:pStyle w:val="a8"/>
        <w:numPr>
          <w:ilvl w:val="0"/>
          <w:numId w:val="3"/>
        </w:numPr>
        <w:spacing w:line="300" w:lineRule="auto"/>
        <w:ind w:left="0" w:firstLine="480"/>
        <w:rPr>
          <w:rFonts w:ascii="微软雅黑" w:eastAsia="微软雅黑" w:hAnsi="微软雅黑"/>
          <w:b/>
          <w:sz w:val="24"/>
          <w:szCs w:val="24"/>
        </w:rPr>
      </w:pPr>
      <w:r>
        <w:rPr>
          <w:rFonts w:ascii="微软雅黑" w:eastAsia="微软雅黑" w:hAnsi="微软雅黑" w:hint="eastAsia"/>
          <w:b/>
          <w:sz w:val="24"/>
          <w:szCs w:val="24"/>
        </w:rPr>
        <w:t>实验教学覆盖面广，实验开出率高</w:t>
      </w:r>
    </w:p>
    <w:p w:rsidR="00E06E5D" w:rsidRPr="00567367" w:rsidRDefault="00EF24B5" w:rsidP="00567367">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在中心的建设过程中，以面向市场需求的高素质复合型应用人才为培养目标，以学生为主体地位，不断深化实践教学研究与改革，深入开展教学课程体系、教学方法和手段、实验项目改革，构建相应物流实验教学体系，搭建物流实验教学软硬件平台，实施多元化教学运行模式，提高中心管理水平，强化中心的全开放运行机制，取得了较好的建设成果。实验教学中心的实验课程体系分别是以物流学、</w:t>
      </w:r>
      <w:r>
        <w:rPr>
          <w:rFonts w:ascii="微软雅黑" w:eastAsia="微软雅黑" w:hAnsi="微软雅黑"/>
          <w:sz w:val="24"/>
          <w:szCs w:val="24"/>
        </w:rPr>
        <w:t>CAD平面制图、金工实习、C语言</w:t>
      </w:r>
      <w:r w:rsidR="00E06E5D">
        <w:rPr>
          <w:rFonts w:ascii="微软雅黑" w:eastAsia="微软雅黑" w:hAnsi="微软雅黑" w:hint="eastAsia"/>
          <w:sz w:val="24"/>
          <w:szCs w:val="24"/>
        </w:rPr>
        <w:t>程序设计等</w:t>
      </w:r>
      <w:r>
        <w:rPr>
          <w:rFonts w:ascii="微软雅黑" w:eastAsia="微软雅黑" w:hAnsi="微软雅黑"/>
          <w:sz w:val="24"/>
          <w:szCs w:val="24"/>
        </w:rPr>
        <w:t>课程等为代表的学科基础型实验，以配送中心实训、物流综合实验、供应</w:t>
      </w:r>
      <w:proofErr w:type="gramStart"/>
      <w:r>
        <w:rPr>
          <w:rFonts w:ascii="微软雅黑" w:eastAsia="微软雅黑" w:hAnsi="微软雅黑"/>
          <w:sz w:val="24"/>
          <w:szCs w:val="24"/>
        </w:rPr>
        <w:t>链设计</w:t>
      </w:r>
      <w:proofErr w:type="gramEnd"/>
      <w:r>
        <w:rPr>
          <w:rFonts w:ascii="微软雅黑" w:eastAsia="微软雅黑" w:hAnsi="微软雅黑"/>
          <w:sz w:val="24"/>
          <w:szCs w:val="24"/>
        </w:rPr>
        <w:t>与管理等课程为代表的专业综合设计型实验，以物流设计大赛、大学生实践创新项目、毕业设计（论文）为代表的创新研究型实践和以专业实习、毕业实习为代表的社会实践型</w:t>
      </w:r>
      <w:r w:rsidR="00567367">
        <w:rPr>
          <w:rFonts w:ascii="微软雅黑" w:eastAsia="微软雅黑" w:hAnsi="微软雅黑" w:hint="eastAsia"/>
          <w:sz w:val="24"/>
          <w:szCs w:val="24"/>
        </w:rPr>
        <w:t>教学</w:t>
      </w:r>
      <w:r>
        <w:rPr>
          <w:rFonts w:ascii="微软雅黑" w:eastAsia="微软雅黑" w:hAnsi="微软雅黑"/>
          <w:sz w:val="24"/>
          <w:szCs w:val="24"/>
        </w:rPr>
        <w:t>等。</w:t>
      </w:r>
      <w:r>
        <w:rPr>
          <w:rFonts w:ascii="微软雅黑" w:eastAsia="微软雅黑" w:hAnsi="微软雅黑" w:hint="eastAsia"/>
          <w:sz w:val="24"/>
          <w:szCs w:val="24"/>
        </w:rPr>
        <w:t>以2016—2017学年为例，实验中心开设2</w:t>
      </w:r>
      <w:r w:rsidR="00E06E5D">
        <w:rPr>
          <w:rFonts w:ascii="微软雅黑" w:eastAsia="微软雅黑" w:hAnsi="微软雅黑" w:hint="eastAsia"/>
          <w:sz w:val="24"/>
          <w:szCs w:val="24"/>
        </w:rPr>
        <w:t>6</w:t>
      </w:r>
      <w:r>
        <w:rPr>
          <w:rFonts w:ascii="微软雅黑" w:eastAsia="微软雅黑" w:hAnsi="微软雅黑" w:hint="eastAsia"/>
          <w:sz w:val="24"/>
          <w:szCs w:val="24"/>
        </w:rPr>
        <w:t>门实验课程（包括课程实验），详见表5，覆盖全学院四个年级1200多名学生，做到了实验教学的全覆盖。</w:t>
      </w:r>
      <w:r>
        <w:rPr>
          <w:rFonts w:ascii="微软雅黑" w:eastAsia="微软雅黑" w:hAnsi="微软雅黑"/>
          <w:sz w:val="24"/>
          <w:szCs w:val="24"/>
        </w:rPr>
        <w:t>其中</w:t>
      </w:r>
      <w:r>
        <w:rPr>
          <w:rFonts w:ascii="微软雅黑" w:eastAsia="微软雅黑" w:hAnsi="微软雅黑" w:hint="eastAsia"/>
          <w:sz w:val="24"/>
          <w:szCs w:val="24"/>
        </w:rPr>
        <w:t>独</w:t>
      </w:r>
      <w:r>
        <w:rPr>
          <w:rFonts w:ascii="微软雅黑" w:eastAsia="微软雅黑" w:hAnsi="微软雅黑" w:hint="eastAsia"/>
          <w:sz w:val="24"/>
          <w:szCs w:val="24"/>
        </w:rPr>
        <w:lastRenderedPageBreak/>
        <w:t>立性实验课程</w:t>
      </w:r>
      <w:r w:rsidR="00E06E5D">
        <w:rPr>
          <w:rFonts w:ascii="微软雅黑" w:eastAsia="微软雅黑" w:hAnsi="微软雅黑" w:hint="eastAsia"/>
          <w:sz w:val="24"/>
          <w:szCs w:val="24"/>
        </w:rPr>
        <w:t>9</w:t>
      </w:r>
      <w:r>
        <w:rPr>
          <w:rFonts w:ascii="微软雅黑" w:eastAsia="微软雅黑" w:hAnsi="微软雅黑" w:hint="eastAsia"/>
          <w:sz w:val="24"/>
          <w:szCs w:val="24"/>
        </w:rPr>
        <w:t>门，1</w:t>
      </w:r>
      <w:r w:rsidR="005872C3">
        <w:rPr>
          <w:rFonts w:ascii="微软雅黑" w:eastAsia="微软雅黑" w:hAnsi="微软雅黑" w:hint="eastAsia"/>
          <w:sz w:val="24"/>
          <w:szCs w:val="24"/>
        </w:rPr>
        <w:t>4</w:t>
      </w:r>
      <w:r>
        <w:rPr>
          <w:rFonts w:ascii="微软雅黑" w:eastAsia="微软雅黑" w:hAnsi="微软雅黑" w:hint="eastAsia"/>
          <w:sz w:val="24"/>
          <w:szCs w:val="24"/>
        </w:rPr>
        <w:t>门课程包含</w:t>
      </w:r>
      <w:r>
        <w:rPr>
          <w:rFonts w:ascii="微软雅黑" w:eastAsia="微软雅黑" w:hAnsi="微软雅黑"/>
          <w:sz w:val="24"/>
          <w:szCs w:val="24"/>
        </w:rPr>
        <w:t>综合性实验项目、</w:t>
      </w:r>
      <w:r>
        <w:rPr>
          <w:rFonts w:ascii="微软雅黑" w:eastAsia="微软雅黑" w:hAnsi="微软雅黑" w:hint="eastAsia"/>
          <w:sz w:val="24"/>
          <w:szCs w:val="24"/>
        </w:rPr>
        <w:t>1</w:t>
      </w:r>
      <w:r w:rsidR="005872C3">
        <w:rPr>
          <w:rFonts w:ascii="微软雅黑" w:eastAsia="微软雅黑" w:hAnsi="微软雅黑" w:hint="eastAsia"/>
          <w:sz w:val="24"/>
          <w:szCs w:val="24"/>
        </w:rPr>
        <w:t>5</w:t>
      </w:r>
      <w:r>
        <w:rPr>
          <w:rFonts w:ascii="微软雅黑" w:eastAsia="微软雅黑" w:hAnsi="微软雅黑" w:hint="eastAsia"/>
          <w:sz w:val="24"/>
          <w:szCs w:val="24"/>
        </w:rPr>
        <w:t>门课程包含</w:t>
      </w:r>
      <w:r>
        <w:rPr>
          <w:rFonts w:ascii="微软雅黑" w:eastAsia="微软雅黑" w:hAnsi="微软雅黑"/>
          <w:sz w:val="24"/>
          <w:szCs w:val="24"/>
        </w:rPr>
        <w:t>设计性实验项目、</w:t>
      </w:r>
      <w:r>
        <w:rPr>
          <w:rFonts w:ascii="微软雅黑" w:eastAsia="微软雅黑" w:hAnsi="微软雅黑" w:hint="eastAsia"/>
          <w:sz w:val="24"/>
          <w:szCs w:val="24"/>
        </w:rPr>
        <w:t>1门课程包含</w:t>
      </w:r>
      <w:r>
        <w:rPr>
          <w:rFonts w:ascii="微软雅黑" w:eastAsia="微软雅黑" w:hAnsi="微软雅黑"/>
          <w:sz w:val="24"/>
          <w:szCs w:val="24"/>
        </w:rPr>
        <w:t>创新性实验项目</w:t>
      </w:r>
      <w:r w:rsidR="00567367">
        <w:rPr>
          <w:rFonts w:ascii="微软雅黑" w:eastAsia="微软雅黑" w:hAnsi="微软雅黑" w:hint="eastAsia"/>
          <w:sz w:val="24"/>
          <w:szCs w:val="24"/>
        </w:rPr>
        <w:t>。</w:t>
      </w:r>
    </w:p>
    <w:p w:rsidR="00DB7F5F" w:rsidRDefault="00EF24B5">
      <w:pPr>
        <w:spacing w:line="360" w:lineRule="auto"/>
        <w:jc w:val="center"/>
        <w:rPr>
          <w:rFonts w:ascii="微软雅黑" w:eastAsia="微软雅黑" w:hAnsi="微软雅黑"/>
          <w:b/>
        </w:rPr>
      </w:pPr>
      <w:r>
        <w:rPr>
          <w:rFonts w:ascii="微软雅黑" w:eastAsia="微软雅黑" w:hAnsi="微软雅黑" w:hint="eastAsia"/>
          <w:b/>
        </w:rPr>
        <w:t>表5 2016-2017学年实验中心开设实验课程表</w:t>
      </w:r>
    </w:p>
    <w:tbl>
      <w:tblPr>
        <w:tblW w:w="9458" w:type="dxa"/>
        <w:jc w:val="center"/>
        <w:tblLayout w:type="fixed"/>
        <w:tblLook w:val="04A0" w:firstRow="1" w:lastRow="0" w:firstColumn="1" w:lastColumn="0" w:noHBand="0" w:noVBand="1"/>
      </w:tblPr>
      <w:tblGrid>
        <w:gridCol w:w="704"/>
        <w:gridCol w:w="1276"/>
        <w:gridCol w:w="2322"/>
        <w:gridCol w:w="1837"/>
        <w:gridCol w:w="1794"/>
        <w:gridCol w:w="744"/>
        <w:gridCol w:w="781"/>
      </w:tblGrid>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autoSpaceDN w:val="0"/>
              <w:jc w:val="center"/>
              <w:textAlignment w:val="bottom"/>
              <w:rPr>
                <w:rFonts w:eastAsiaTheme="minorHAnsi"/>
                <w:b/>
                <w:szCs w:val="21"/>
              </w:rPr>
            </w:pPr>
            <w:r w:rsidRPr="005872C3">
              <w:rPr>
                <w:rFonts w:eastAsiaTheme="minorHAnsi" w:hint="eastAsia"/>
                <w:b/>
                <w:szCs w:val="21"/>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DB7F5F" w:rsidRPr="005872C3" w:rsidRDefault="00EF24B5">
            <w:pPr>
              <w:autoSpaceDN w:val="0"/>
              <w:jc w:val="center"/>
              <w:textAlignment w:val="bottom"/>
              <w:rPr>
                <w:rFonts w:eastAsiaTheme="minorHAnsi"/>
                <w:b/>
                <w:szCs w:val="21"/>
              </w:rPr>
            </w:pPr>
            <w:r w:rsidRPr="005872C3">
              <w:rPr>
                <w:rFonts w:eastAsiaTheme="minorHAnsi" w:hint="eastAsia"/>
                <w:b/>
                <w:szCs w:val="21"/>
              </w:rPr>
              <w:t>课程编号</w:t>
            </w:r>
          </w:p>
        </w:tc>
        <w:tc>
          <w:tcPr>
            <w:tcW w:w="2322" w:type="dxa"/>
            <w:tcBorders>
              <w:top w:val="single" w:sz="4" w:space="0" w:color="000000"/>
              <w:left w:val="single" w:sz="4" w:space="0" w:color="000000"/>
              <w:bottom w:val="single" w:sz="4" w:space="0" w:color="000000"/>
              <w:right w:val="single" w:sz="4" w:space="0" w:color="000000"/>
            </w:tcBorders>
            <w:vAlign w:val="center"/>
          </w:tcPr>
          <w:p w:rsidR="00DB7F5F" w:rsidRPr="005872C3" w:rsidRDefault="00EF24B5">
            <w:pPr>
              <w:autoSpaceDN w:val="0"/>
              <w:jc w:val="center"/>
              <w:textAlignment w:val="bottom"/>
              <w:rPr>
                <w:rFonts w:eastAsiaTheme="minorHAnsi"/>
                <w:b/>
                <w:szCs w:val="21"/>
              </w:rPr>
            </w:pPr>
            <w:r w:rsidRPr="005872C3">
              <w:rPr>
                <w:rFonts w:eastAsiaTheme="minorHAnsi" w:hint="eastAsia"/>
                <w:b/>
                <w:szCs w:val="21"/>
              </w:rPr>
              <w:t>课程名称</w:t>
            </w:r>
          </w:p>
        </w:tc>
        <w:tc>
          <w:tcPr>
            <w:tcW w:w="1837" w:type="dxa"/>
            <w:tcBorders>
              <w:top w:val="single" w:sz="4" w:space="0" w:color="000000"/>
              <w:left w:val="single" w:sz="4" w:space="0" w:color="000000"/>
              <w:bottom w:val="single" w:sz="4" w:space="0" w:color="000000"/>
              <w:right w:val="single" w:sz="4" w:space="0" w:color="000000"/>
            </w:tcBorders>
            <w:vAlign w:val="center"/>
          </w:tcPr>
          <w:p w:rsidR="00DB7F5F" w:rsidRPr="005872C3" w:rsidRDefault="00EF24B5">
            <w:pPr>
              <w:autoSpaceDN w:val="0"/>
              <w:jc w:val="center"/>
              <w:textAlignment w:val="bottom"/>
              <w:rPr>
                <w:rFonts w:eastAsiaTheme="minorHAnsi"/>
                <w:b/>
                <w:szCs w:val="21"/>
              </w:rPr>
            </w:pPr>
            <w:r w:rsidRPr="005872C3">
              <w:rPr>
                <w:rFonts w:eastAsiaTheme="minorHAnsi" w:hint="eastAsia"/>
                <w:b/>
                <w:szCs w:val="21"/>
              </w:rPr>
              <w:t>所属实验室</w:t>
            </w:r>
          </w:p>
        </w:tc>
        <w:tc>
          <w:tcPr>
            <w:tcW w:w="1794" w:type="dxa"/>
            <w:tcBorders>
              <w:top w:val="single" w:sz="4" w:space="0" w:color="000000"/>
              <w:left w:val="single" w:sz="4" w:space="0" w:color="000000"/>
              <w:bottom w:val="single" w:sz="4" w:space="0" w:color="000000"/>
              <w:right w:val="single" w:sz="4" w:space="0" w:color="000000"/>
            </w:tcBorders>
            <w:vAlign w:val="center"/>
          </w:tcPr>
          <w:p w:rsidR="00DB7F5F" w:rsidRPr="005872C3" w:rsidRDefault="00EF24B5">
            <w:pPr>
              <w:autoSpaceDN w:val="0"/>
              <w:jc w:val="center"/>
              <w:textAlignment w:val="bottom"/>
              <w:rPr>
                <w:rFonts w:eastAsiaTheme="minorHAnsi"/>
                <w:b/>
                <w:szCs w:val="21"/>
              </w:rPr>
            </w:pPr>
            <w:r w:rsidRPr="005872C3">
              <w:rPr>
                <w:rFonts w:eastAsiaTheme="minorHAnsi" w:hint="eastAsia"/>
                <w:b/>
                <w:szCs w:val="21"/>
              </w:rPr>
              <w:t>实验性质</w:t>
            </w:r>
          </w:p>
        </w:tc>
        <w:tc>
          <w:tcPr>
            <w:tcW w:w="744" w:type="dxa"/>
            <w:tcBorders>
              <w:top w:val="single" w:sz="4" w:space="0" w:color="000000"/>
              <w:left w:val="single" w:sz="4" w:space="0" w:color="000000"/>
              <w:bottom w:val="single" w:sz="4" w:space="0" w:color="000000"/>
              <w:right w:val="single" w:sz="4" w:space="0" w:color="auto"/>
            </w:tcBorders>
            <w:vAlign w:val="center"/>
          </w:tcPr>
          <w:p w:rsidR="00DB7F5F" w:rsidRPr="005872C3" w:rsidRDefault="00EF24B5">
            <w:pPr>
              <w:autoSpaceDN w:val="0"/>
              <w:jc w:val="center"/>
              <w:textAlignment w:val="bottom"/>
              <w:rPr>
                <w:rFonts w:eastAsiaTheme="minorHAnsi"/>
                <w:b/>
                <w:szCs w:val="21"/>
              </w:rPr>
            </w:pPr>
            <w:r w:rsidRPr="005872C3">
              <w:rPr>
                <w:rFonts w:eastAsiaTheme="minorHAnsi" w:hint="eastAsia"/>
                <w:b/>
                <w:szCs w:val="21"/>
              </w:rPr>
              <w:t>课程要求</w:t>
            </w:r>
          </w:p>
        </w:tc>
        <w:tc>
          <w:tcPr>
            <w:tcW w:w="781" w:type="dxa"/>
            <w:tcBorders>
              <w:top w:val="single" w:sz="4" w:space="0" w:color="000000"/>
              <w:left w:val="single" w:sz="4" w:space="0" w:color="auto"/>
              <w:bottom w:val="single" w:sz="4" w:space="0" w:color="000000"/>
              <w:right w:val="single" w:sz="4" w:space="0" w:color="000000"/>
            </w:tcBorders>
            <w:vAlign w:val="center"/>
          </w:tcPr>
          <w:p w:rsidR="00DB7F5F" w:rsidRPr="005872C3" w:rsidRDefault="00EF24B5">
            <w:pPr>
              <w:autoSpaceDN w:val="0"/>
              <w:jc w:val="center"/>
              <w:textAlignment w:val="bottom"/>
              <w:rPr>
                <w:rFonts w:eastAsiaTheme="minorHAnsi"/>
                <w:b/>
                <w:szCs w:val="21"/>
              </w:rPr>
            </w:pPr>
            <w:r w:rsidRPr="005872C3">
              <w:rPr>
                <w:rFonts w:eastAsiaTheme="minorHAnsi" w:hint="eastAsia"/>
                <w:b/>
                <w:szCs w:val="21"/>
              </w:rPr>
              <w:t>实验学分</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11111230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rPr>
              <w:t>配送中心实训</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kern w:val="0"/>
                <w:szCs w:val="21"/>
              </w:rPr>
              <w:t>物流综合实验室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综合性、设计性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1</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rPr>
                <w:rFonts w:eastAsiaTheme="minorHAnsi" w:cs="宋体"/>
                <w:szCs w:val="21"/>
              </w:rPr>
            </w:pPr>
            <w:r w:rsidRPr="005872C3">
              <w:rPr>
                <w:rFonts w:eastAsiaTheme="minorHAnsi" w:cs="宋体" w:hint="eastAsia"/>
                <w:szCs w:val="21"/>
              </w:rPr>
              <w:t>11110420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rPr>
              <w:t>物流设施设备</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szCs w:val="21"/>
              </w:rPr>
            </w:pPr>
            <w:r w:rsidRPr="005872C3">
              <w:rPr>
                <w:rFonts w:eastAsiaTheme="minorHAnsi" w:hint="eastAsia"/>
                <w:kern w:val="0"/>
                <w:szCs w:val="21"/>
              </w:rPr>
              <w:t>物流综合实验室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基础性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0.5</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rPr>
                <w:rFonts w:eastAsiaTheme="minorHAnsi" w:cs="宋体"/>
                <w:szCs w:val="21"/>
              </w:rPr>
            </w:pPr>
            <w:r w:rsidRPr="005872C3">
              <w:rPr>
                <w:rFonts w:eastAsiaTheme="minorHAnsi" w:cs="宋体" w:hint="eastAsia"/>
                <w:szCs w:val="21"/>
              </w:rPr>
              <w:t>11110450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物流信息技术</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szCs w:val="21"/>
              </w:rPr>
            </w:pPr>
            <w:r w:rsidRPr="005872C3">
              <w:rPr>
                <w:rFonts w:eastAsiaTheme="minorHAnsi" w:hint="eastAsia"/>
                <w:kern w:val="0"/>
                <w:szCs w:val="21"/>
              </w:rPr>
              <w:t>物流综合实验室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基础性、设计性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选修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0.5</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rPr>
                <w:rFonts w:eastAsiaTheme="minorHAnsi" w:cs="宋体"/>
                <w:szCs w:val="21"/>
              </w:rPr>
            </w:pPr>
            <w:r w:rsidRPr="005872C3">
              <w:rPr>
                <w:rFonts w:eastAsiaTheme="minorHAnsi" w:cs="宋体" w:hint="eastAsia"/>
                <w:szCs w:val="21"/>
              </w:rPr>
              <w:t>11110910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计算机网络技术与应用</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jc w:val="center"/>
              <w:rPr>
                <w:rFonts w:eastAsiaTheme="minorHAnsi"/>
                <w:szCs w:val="21"/>
              </w:rPr>
            </w:pPr>
            <w:r w:rsidRPr="005872C3">
              <w:rPr>
                <w:rFonts w:eastAsiaTheme="minorHAnsi" w:hint="eastAsia"/>
                <w:szCs w:val="21"/>
              </w:rPr>
              <w:t>物流信息与仿真实验室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基础性、设计性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0.5</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DB7F5F">
            <w:pPr>
              <w:rPr>
                <w:rFonts w:eastAsiaTheme="minorHAnsi" w:cs="宋体"/>
                <w:szCs w:val="21"/>
              </w:rPr>
            </w:pP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rPr>
              <w:t>物流</w:t>
            </w:r>
            <w:r w:rsidR="00E06E5D" w:rsidRPr="005872C3">
              <w:rPr>
                <w:rFonts w:eastAsiaTheme="minorHAnsi" w:hint="eastAsia"/>
                <w:szCs w:val="21"/>
              </w:rPr>
              <w:t>综合实训</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rPr>
              <w:t>物流综合实验室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综合性、设计性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06E5D">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06E5D">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2</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rPr>
                <w:rFonts w:eastAsiaTheme="minorHAnsi" w:cs="宋体"/>
                <w:szCs w:val="21"/>
              </w:rPr>
            </w:pPr>
            <w:r w:rsidRPr="005872C3">
              <w:rPr>
                <w:rFonts w:eastAsiaTheme="minorHAnsi" w:cs="宋体" w:hint="eastAsia"/>
                <w:szCs w:val="21"/>
              </w:rPr>
              <w:t>11111110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rPr>
              <w:t>配送中心规划与设计课程设计</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物流综合实验室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综合性、设计性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1</w:t>
            </w:r>
          </w:p>
        </w:tc>
      </w:tr>
      <w:tr w:rsidR="00DB7F5F" w:rsidRPr="005872C3">
        <w:trPr>
          <w:trHeight w:val="340"/>
          <w:jc w:val="center"/>
        </w:trPr>
        <w:tc>
          <w:tcPr>
            <w:tcW w:w="704" w:type="dxa"/>
            <w:tcBorders>
              <w:top w:val="single" w:sz="4" w:space="0" w:color="000000"/>
              <w:left w:val="single" w:sz="4" w:space="0" w:color="000000"/>
              <w:bottom w:val="single" w:sz="4" w:space="0" w:color="auto"/>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7</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DB7F5F" w:rsidRPr="005872C3" w:rsidRDefault="00EF24B5">
            <w:pPr>
              <w:rPr>
                <w:rFonts w:eastAsiaTheme="minorHAnsi" w:cs="宋体"/>
                <w:szCs w:val="21"/>
              </w:rPr>
            </w:pPr>
            <w:r w:rsidRPr="005872C3">
              <w:rPr>
                <w:rFonts w:eastAsiaTheme="minorHAnsi" w:cs="宋体" w:hint="eastAsia"/>
                <w:szCs w:val="21"/>
              </w:rPr>
              <w:t>11111190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物流系统仿真</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物流信息与仿真实验室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shd w:val="solid" w:color="FFFFFF" w:fill="auto"/>
              </w:rPr>
              <w:t>综合性、设计性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3</w:t>
            </w:r>
          </w:p>
        </w:tc>
      </w:tr>
      <w:tr w:rsidR="00DB7F5F" w:rsidRPr="005872C3">
        <w:trPr>
          <w:trHeight w:val="340"/>
          <w:jc w:val="center"/>
        </w:trPr>
        <w:tc>
          <w:tcPr>
            <w:tcW w:w="704" w:type="dxa"/>
            <w:tcBorders>
              <w:top w:val="single" w:sz="4" w:space="0" w:color="auto"/>
              <w:left w:val="single" w:sz="4" w:space="0" w:color="auto"/>
              <w:bottom w:val="single" w:sz="4" w:space="0" w:color="auto"/>
              <w:right w:val="single" w:sz="4" w:space="0" w:color="auto"/>
            </w:tcBorders>
          </w:tcPr>
          <w:p w:rsidR="00DB7F5F" w:rsidRPr="005872C3" w:rsidRDefault="00EF24B5">
            <w:pPr>
              <w:widowControl/>
              <w:jc w:val="center"/>
              <w:rPr>
                <w:rFonts w:eastAsiaTheme="minorHAnsi" w:cs="Times New Roman"/>
                <w:szCs w:val="21"/>
              </w:rPr>
            </w:pPr>
            <w:r w:rsidRPr="005872C3">
              <w:rPr>
                <w:rFonts w:eastAsiaTheme="minorHAnsi" w:cs="Times New Roman" w:hint="eastAsia"/>
                <w:szCs w:val="21"/>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B7F5F" w:rsidRPr="005872C3" w:rsidRDefault="00EF24B5">
            <w:pPr>
              <w:widowControl/>
              <w:rPr>
                <w:rFonts w:eastAsiaTheme="minorHAnsi" w:cs="Times New Roman"/>
                <w:szCs w:val="21"/>
              </w:rPr>
            </w:pPr>
            <w:r w:rsidRPr="005872C3">
              <w:rPr>
                <w:rFonts w:eastAsiaTheme="minorHAnsi" w:cs="Times New Roman"/>
                <w:szCs w:val="21"/>
              </w:rPr>
              <w:t>11110121</w:t>
            </w:r>
          </w:p>
        </w:tc>
        <w:tc>
          <w:tcPr>
            <w:tcW w:w="2322" w:type="dxa"/>
            <w:tcBorders>
              <w:top w:val="single" w:sz="4" w:space="0" w:color="auto"/>
              <w:left w:val="nil"/>
              <w:bottom w:val="single" w:sz="4" w:space="0" w:color="auto"/>
              <w:right w:val="single" w:sz="4" w:space="0" w:color="auto"/>
            </w:tcBorders>
            <w:shd w:val="clear" w:color="auto" w:fill="auto"/>
          </w:tcPr>
          <w:p w:rsidR="00DB7F5F" w:rsidRPr="005872C3" w:rsidRDefault="00EF24B5">
            <w:pPr>
              <w:jc w:val="center"/>
              <w:rPr>
                <w:rFonts w:eastAsiaTheme="minorHAnsi" w:cs="宋体"/>
                <w:szCs w:val="21"/>
              </w:rPr>
            </w:pPr>
            <w:proofErr w:type="gramStart"/>
            <w:r w:rsidRPr="005872C3">
              <w:rPr>
                <w:rFonts w:eastAsiaTheme="minorHAnsi" w:hint="eastAsia"/>
                <w:szCs w:val="21"/>
              </w:rPr>
              <w:t>物流学</w:t>
            </w:r>
            <w:proofErr w:type="gramEnd"/>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物流信息与仿真实验室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基础性</w:t>
            </w:r>
          </w:p>
        </w:tc>
        <w:tc>
          <w:tcPr>
            <w:tcW w:w="744" w:type="dxa"/>
            <w:tcBorders>
              <w:top w:val="single" w:sz="4" w:space="0" w:color="000000"/>
              <w:left w:val="single" w:sz="4" w:space="0" w:color="000000"/>
              <w:bottom w:val="single" w:sz="4" w:space="0" w:color="000000"/>
              <w:right w:val="single" w:sz="4" w:space="0" w:color="auto"/>
            </w:tcBorders>
            <w:shd w:val="solid" w:color="FFFFFF" w:fill="auto"/>
          </w:tcPr>
          <w:p w:rsidR="00DB7F5F" w:rsidRPr="005872C3" w:rsidRDefault="00EF24B5">
            <w:pPr>
              <w:jc w:val="center"/>
              <w:rPr>
                <w:rFonts w:eastAsiaTheme="minorHAnsi"/>
                <w:szCs w:val="21"/>
              </w:rPr>
            </w:pPr>
            <w:r w:rsidRPr="005872C3">
              <w:rPr>
                <w:rFonts w:eastAsiaTheme="minorHAnsi" w:hint="eastAsia"/>
                <w:szCs w:val="21"/>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tcPr>
          <w:p w:rsidR="00DB7F5F" w:rsidRPr="005872C3" w:rsidRDefault="00EF24B5">
            <w:pPr>
              <w:jc w:val="center"/>
              <w:rPr>
                <w:rFonts w:eastAsiaTheme="minorHAnsi"/>
                <w:szCs w:val="21"/>
              </w:rPr>
            </w:pPr>
            <w:r w:rsidRPr="005872C3">
              <w:rPr>
                <w:rFonts w:eastAsiaTheme="minorHAnsi" w:hint="eastAsia"/>
                <w:szCs w:val="21"/>
              </w:rPr>
              <w:t>0.5</w:t>
            </w:r>
          </w:p>
        </w:tc>
      </w:tr>
      <w:tr w:rsidR="00DB7F5F" w:rsidRPr="005872C3">
        <w:trPr>
          <w:trHeight w:val="340"/>
          <w:jc w:val="center"/>
        </w:trPr>
        <w:tc>
          <w:tcPr>
            <w:tcW w:w="704" w:type="dxa"/>
            <w:tcBorders>
              <w:top w:val="single" w:sz="4" w:space="0" w:color="auto"/>
              <w:left w:val="single" w:sz="4" w:space="0" w:color="auto"/>
              <w:bottom w:val="single" w:sz="4" w:space="0" w:color="auto"/>
              <w:right w:val="single" w:sz="4" w:space="0" w:color="auto"/>
            </w:tcBorders>
          </w:tcPr>
          <w:p w:rsidR="00DB7F5F" w:rsidRPr="005872C3" w:rsidRDefault="00EF24B5">
            <w:pPr>
              <w:widowControl/>
              <w:jc w:val="center"/>
              <w:rPr>
                <w:rFonts w:eastAsiaTheme="minorHAnsi" w:cs="Times New Roman"/>
                <w:szCs w:val="21"/>
              </w:rPr>
            </w:pPr>
            <w:r w:rsidRPr="005872C3">
              <w:rPr>
                <w:rFonts w:eastAsiaTheme="minorHAnsi" w:cs="Times New Roman" w:hint="eastAsia"/>
                <w:szCs w:val="21"/>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B7F5F" w:rsidRPr="005872C3" w:rsidRDefault="00EF24B5">
            <w:pPr>
              <w:widowControl/>
              <w:jc w:val="center"/>
              <w:rPr>
                <w:rFonts w:eastAsiaTheme="minorHAnsi" w:cs="Times New Roman"/>
                <w:szCs w:val="21"/>
              </w:rPr>
            </w:pPr>
            <w:r w:rsidRPr="005872C3">
              <w:rPr>
                <w:rFonts w:eastAsiaTheme="minorHAnsi" w:cs="Times New Roman"/>
                <w:szCs w:val="21"/>
              </w:rPr>
              <w:t>11110472</w:t>
            </w:r>
          </w:p>
        </w:tc>
        <w:tc>
          <w:tcPr>
            <w:tcW w:w="2322" w:type="dxa"/>
            <w:tcBorders>
              <w:top w:val="single" w:sz="4" w:space="0" w:color="auto"/>
              <w:left w:val="nil"/>
              <w:bottom w:val="single" w:sz="4" w:space="0" w:color="auto"/>
              <w:right w:val="single" w:sz="4" w:space="0" w:color="auto"/>
            </w:tcBorders>
            <w:shd w:val="clear" w:color="auto" w:fill="auto"/>
          </w:tcPr>
          <w:p w:rsidR="00DB7F5F" w:rsidRPr="005872C3" w:rsidRDefault="00EF24B5">
            <w:pPr>
              <w:jc w:val="center"/>
              <w:rPr>
                <w:rFonts w:eastAsiaTheme="minorHAnsi" w:cs="宋体"/>
                <w:szCs w:val="21"/>
              </w:rPr>
            </w:pPr>
            <w:r w:rsidRPr="005872C3">
              <w:rPr>
                <w:rFonts w:eastAsiaTheme="minorHAnsi" w:hint="eastAsia"/>
                <w:szCs w:val="21"/>
              </w:rPr>
              <w:t>采购学</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物流信息与仿真实验室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基础性、综合性</w:t>
            </w:r>
          </w:p>
        </w:tc>
        <w:tc>
          <w:tcPr>
            <w:tcW w:w="744" w:type="dxa"/>
            <w:tcBorders>
              <w:top w:val="single" w:sz="4" w:space="0" w:color="000000"/>
              <w:left w:val="single" w:sz="4" w:space="0" w:color="000000"/>
              <w:bottom w:val="single" w:sz="4" w:space="0" w:color="000000"/>
              <w:right w:val="single" w:sz="4" w:space="0" w:color="auto"/>
            </w:tcBorders>
            <w:shd w:val="solid" w:color="FFFFFF" w:fill="auto"/>
          </w:tcPr>
          <w:p w:rsidR="00DB7F5F" w:rsidRPr="005872C3" w:rsidRDefault="00EF24B5">
            <w:pPr>
              <w:jc w:val="center"/>
              <w:rPr>
                <w:rFonts w:eastAsiaTheme="minorHAnsi"/>
                <w:szCs w:val="21"/>
              </w:rPr>
            </w:pPr>
            <w:r w:rsidRPr="005872C3">
              <w:rPr>
                <w:rFonts w:eastAsiaTheme="minorHAnsi" w:hint="eastAsia"/>
                <w:szCs w:val="21"/>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tcPr>
          <w:p w:rsidR="00DB7F5F" w:rsidRPr="005872C3" w:rsidRDefault="00EF24B5">
            <w:pPr>
              <w:jc w:val="center"/>
              <w:rPr>
                <w:rFonts w:eastAsiaTheme="minorHAnsi"/>
                <w:szCs w:val="21"/>
              </w:rPr>
            </w:pPr>
            <w:r w:rsidRPr="005872C3">
              <w:rPr>
                <w:rFonts w:eastAsiaTheme="minorHAnsi" w:hint="eastAsia"/>
                <w:szCs w:val="21"/>
              </w:rPr>
              <w:t>0.5</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rPr>
                <w:rFonts w:eastAsiaTheme="minorHAnsi" w:cs="宋体"/>
                <w:szCs w:val="21"/>
              </w:rPr>
            </w:pPr>
            <w:r w:rsidRPr="005872C3">
              <w:rPr>
                <w:rFonts w:eastAsiaTheme="minorHAnsi" w:cs="宋体" w:hint="eastAsia"/>
                <w:szCs w:val="21"/>
              </w:rPr>
              <w:t>11110810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企业资源计划</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物流信息与仿真实验室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shd w:val="solid" w:color="FFFFFF" w:fill="auto"/>
              </w:rPr>
              <w:t>综合性、设计性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tcPr>
          <w:p w:rsidR="00DB7F5F" w:rsidRPr="005872C3" w:rsidRDefault="00EF24B5">
            <w:pPr>
              <w:jc w:val="center"/>
              <w:rPr>
                <w:rFonts w:eastAsiaTheme="minorHAnsi"/>
                <w:szCs w:val="21"/>
              </w:rPr>
            </w:pPr>
            <w:r w:rsidRPr="005872C3">
              <w:rPr>
                <w:rFonts w:eastAsiaTheme="minorHAnsi" w:hint="eastAsia"/>
                <w:szCs w:val="21"/>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tcPr>
          <w:p w:rsidR="00DB7F5F" w:rsidRPr="005872C3" w:rsidRDefault="00EF24B5">
            <w:pPr>
              <w:jc w:val="center"/>
              <w:rPr>
                <w:rFonts w:eastAsiaTheme="minorHAnsi"/>
                <w:szCs w:val="21"/>
              </w:rPr>
            </w:pPr>
            <w:r w:rsidRPr="005872C3">
              <w:rPr>
                <w:rFonts w:eastAsiaTheme="minorHAnsi" w:hint="eastAsia"/>
                <w:szCs w:val="21"/>
              </w:rPr>
              <w:t>1</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rPr>
                <w:rFonts w:eastAsiaTheme="minorHAnsi" w:cs="宋体"/>
                <w:szCs w:val="21"/>
              </w:rPr>
            </w:pPr>
            <w:r w:rsidRPr="005872C3">
              <w:rPr>
                <w:rFonts w:eastAsiaTheme="minorHAnsi" w:cs="宋体" w:hint="eastAsia"/>
                <w:szCs w:val="21"/>
              </w:rPr>
              <w:t>11110780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应用统计</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公共实验室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基础性</w:t>
            </w:r>
          </w:p>
        </w:tc>
        <w:tc>
          <w:tcPr>
            <w:tcW w:w="744" w:type="dxa"/>
            <w:tcBorders>
              <w:top w:val="single" w:sz="4" w:space="0" w:color="000000"/>
              <w:left w:val="single" w:sz="4" w:space="0" w:color="000000"/>
              <w:bottom w:val="single" w:sz="4" w:space="0" w:color="000000"/>
              <w:right w:val="single" w:sz="4" w:space="0" w:color="auto"/>
            </w:tcBorders>
            <w:shd w:val="solid" w:color="FFFFFF" w:fill="auto"/>
          </w:tcPr>
          <w:p w:rsidR="00DB7F5F" w:rsidRPr="005872C3" w:rsidRDefault="00EF24B5">
            <w:pPr>
              <w:jc w:val="center"/>
              <w:rPr>
                <w:rFonts w:eastAsiaTheme="minorHAnsi"/>
                <w:szCs w:val="21"/>
              </w:rPr>
            </w:pPr>
            <w:r w:rsidRPr="005872C3">
              <w:rPr>
                <w:rFonts w:eastAsiaTheme="minorHAnsi" w:hint="eastAsia"/>
                <w:szCs w:val="21"/>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tcPr>
          <w:p w:rsidR="00DB7F5F" w:rsidRPr="005872C3" w:rsidRDefault="00EF24B5">
            <w:pPr>
              <w:jc w:val="center"/>
              <w:rPr>
                <w:rFonts w:eastAsiaTheme="minorHAnsi"/>
                <w:szCs w:val="21"/>
              </w:rPr>
            </w:pPr>
            <w:r w:rsidRPr="005872C3">
              <w:rPr>
                <w:rFonts w:eastAsiaTheme="minorHAnsi" w:hint="eastAsia"/>
                <w:szCs w:val="21"/>
              </w:rPr>
              <w:t>0.5</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rPr>
                <w:rFonts w:eastAsiaTheme="minorHAnsi" w:cs="宋体"/>
                <w:szCs w:val="21"/>
              </w:rPr>
            </w:pPr>
            <w:r w:rsidRPr="005872C3">
              <w:rPr>
                <w:rFonts w:eastAsiaTheme="minorHAnsi" w:cs="宋体" w:hint="eastAsia"/>
                <w:szCs w:val="21"/>
              </w:rPr>
              <w:t>1120190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C语言</w:t>
            </w:r>
            <w:r w:rsidR="00E06E5D" w:rsidRPr="005872C3">
              <w:rPr>
                <w:rFonts w:eastAsiaTheme="minorHAnsi" w:hint="eastAsia"/>
                <w:szCs w:val="21"/>
              </w:rPr>
              <w:t>程序设计</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物流信息与仿真实验室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shd w:val="solid" w:color="FFFFFF" w:fill="auto"/>
              </w:rPr>
              <w:t>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tcPr>
          <w:p w:rsidR="00DB7F5F" w:rsidRPr="005872C3" w:rsidRDefault="00EF24B5">
            <w:pPr>
              <w:jc w:val="center"/>
              <w:rPr>
                <w:rFonts w:eastAsiaTheme="minorHAnsi"/>
                <w:szCs w:val="21"/>
              </w:rPr>
            </w:pPr>
            <w:r w:rsidRPr="005872C3">
              <w:rPr>
                <w:rFonts w:eastAsiaTheme="minorHAnsi" w:hint="eastAsia"/>
                <w:szCs w:val="21"/>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tcPr>
          <w:p w:rsidR="00DB7F5F" w:rsidRPr="005872C3" w:rsidRDefault="00EF24B5">
            <w:pPr>
              <w:jc w:val="center"/>
              <w:rPr>
                <w:rFonts w:eastAsiaTheme="minorHAnsi"/>
                <w:szCs w:val="21"/>
              </w:rPr>
            </w:pPr>
            <w:r w:rsidRPr="005872C3">
              <w:rPr>
                <w:rFonts w:eastAsiaTheme="minorHAnsi" w:hint="eastAsia"/>
                <w:szCs w:val="21"/>
              </w:rPr>
              <w:t>1</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rPr>
                <w:rFonts w:eastAsiaTheme="minorHAnsi" w:cs="宋体"/>
                <w:szCs w:val="21"/>
              </w:rPr>
            </w:pPr>
            <w:r w:rsidRPr="005872C3">
              <w:rPr>
                <w:rFonts w:eastAsiaTheme="minorHAnsi" w:cs="宋体" w:hint="eastAsia"/>
                <w:szCs w:val="21"/>
              </w:rPr>
              <w:t>1190600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国际贸易实务</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物流信息与仿真实验室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shd w:val="solid" w:color="FFFFFF" w:fill="auto"/>
              </w:rPr>
              <w:t>综合性、创新性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0.5</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11194540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货运代理与报关</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物流信息与仿真实验室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综合性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选修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0.5</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11190030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电子商务原理</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物流信息与仿真实验室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基础性、综合性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0.5</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11111150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rPr>
              <w:t>仓储管理实操训练</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物流仓储实验室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综合性、设计性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1</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11111140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CAD平面制图</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物流信息与仿真实验室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基础性、设计性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1</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11111000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rPr>
              <w:t>工程制图</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物流沙盘实验室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基础性、设计性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1</w:t>
            </w:r>
          </w:p>
        </w:tc>
      </w:tr>
      <w:tr w:rsidR="00DB7F5F" w:rsidRPr="005872C3">
        <w:trPr>
          <w:trHeight w:val="340"/>
          <w:jc w:val="center"/>
        </w:trPr>
        <w:tc>
          <w:tcPr>
            <w:tcW w:w="704" w:type="dxa"/>
            <w:tcBorders>
              <w:top w:val="single" w:sz="4" w:space="0" w:color="auto"/>
              <w:left w:val="single" w:sz="4" w:space="0" w:color="auto"/>
              <w:bottom w:val="single" w:sz="4" w:space="0" w:color="auto"/>
              <w:right w:val="single" w:sz="4" w:space="0" w:color="auto"/>
            </w:tcBorders>
          </w:tcPr>
          <w:p w:rsidR="00DB7F5F" w:rsidRPr="005872C3" w:rsidRDefault="00EF24B5">
            <w:pPr>
              <w:widowControl/>
              <w:jc w:val="center"/>
              <w:rPr>
                <w:rFonts w:eastAsiaTheme="minorHAnsi"/>
                <w:szCs w:val="21"/>
              </w:rPr>
            </w:pPr>
            <w:r w:rsidRPr="005872C3">
              <w:rPr>
                <w:rFonts w:eastAsiaTheme="minorHAnsi" w:hint="eastAsia"/>
                <w:szCs w:val="21"/>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5872C3" w:rsidRDefault="00EF24B5">
            <w:pPr>
              <w:widowControl/>
              <w:jc w:val="center"/>
              <w:rPr>
                <w:rFonts w:eastAsiaTheme="minorHAnsi"/>
                <w:szCs w:val="21"/>
              </w:rPr>
            </w:pPr>
            <w:r w:rsidRPr="005872C3">
              <w:rPr>
                <w:rFonts w:eastAsiaTheme="minorHAnsi" w:hint="eastAsia"/>
                <w:szCs w:val="21"/>
              </w:rPr>
              <w:t>11110950</w:t>
            </w:r>
          </w:p>
        </w:tc>
        <w:tc>
          <w:tcPr>
            <w:tcW w:w="2322" w:type="dxa"/>
            <w:tcBorders>
              <w:top w:val="single" w:sz="4" w:space="0" w:color="auto"/>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szCs w:val="21"/>
              </w:rPr>
            </w:pPr>
            <w:r w:rsidRPr="005872C3">
              <w:rPr>
                <w:rFonts w:eastAsiaTheme="minorHAnsi" w:hint="eastAsia"/>
                <w:szCs w:val="21"/>
              </w:rPr>
              <w:t>机械设计基础</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textAlignment w:val="center"/>
              <w:rPr>
                <w:rFonts w:eastAsiaTheme="minorHAnsi"/>
                <w:szCs w:val="21"/>
              </w:rPr>
            </w:pPr>
            <w:r w:rsidRPr="005872C3">
              <w:rPr>
                <w:rFonts w:eastAsiaTheme="minorHAnsi" w:hint="eastAsia"/>
                <w:szCs w:val="21"/>
              </w:rPr>
              <w:t>冷链物流实验室（</w:t>
            </w:r>
            <w:proofErr w:type="gramStart"/>
            <w:r w:rsidRPr="005872C3">
              <w:rPr>
                <w:rFonts w:eastAsiaTheme="minorHAnsi" w:hint="eastAsia"/>
                <w:szCs w:val="21"/>
              </w:rPr>
              <w:t>含基础</w:t>
            </w:r>
            <w:proofErr w:type="gramEnd"/>
            <w:r w:rsidRPr="005872C3">
              <w:rPr>
                <w:rFonts w:eastAsiaTheme="minorHAnsi" w:hint="eastAsia"/>
                <w:szCs w:val="21"/>
              </w:rPr>
              <w:t>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基础性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1</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11111290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机械设计基础课程设计</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textAlignment w:val="center"/>
              <w:rPr>
                <w:rFonts w:eastAsiaTheme="minorHAnsi"/>
                <w:szCs w:val="21"/>
              </w:rPr>
            </w:pPr>
            <w:r w:rsidRPr="005872C3">
              <w:rPr>
                <w:rFonts w:eastAsiaTheme="minorHAnsi" w:hint="eastAsia"/>
                <w:szCs w:val="21"/>
              </w:rPr>
              <w:t>冷链物流实验室（</w:t>
            </w:r>
            <w:proofErr w:type="gramStart"/>
            <w:r w:rsidRPr="005872C3">
              <w:rPr>
                <w:rFonts w:eastAsiaTheme="minorHAnsi" w:hint="eastAsia"/>
                <w:szCs w:val="21"/>
              </w:rPr>
              <w:t>含基础</w:t>
            </w:r>
            <w:proofErr w:type="gramEnd"/>
            <w:r w:rsidRPr="005872C3">
              <w:rPr>
                <w:rFonts w:eastAsiaTheme="minorHAnsi" w:hint="eastAsia"/>
                <w:szCs w:val="21"/>
              </w:rPr>
              <w:t>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1</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11110890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rPr>
              <w:t>商品及商品检验</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textAlignment w:val="center"/>
              <w:rPr>
                <w:rFonts w:eastAsiaTheme="minorHAnsi"/>
                <w:szCs w:val="21"/>
                <w:shd w:val="solid" w:color="FFFFFF" w:fill="auto"/>
              </w:rPr>
            </w:pPr>
            <w:r w:rsidRPr="005872C3">
              <w:rPr>
                <w:rFonts w:eastAsiaTheme="minorHAnsi" w:hint="eastAsia"/>
                <w:szCs w:val="21"/>
              </w:rPr>
              <w:t>冷链物流实验室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基础性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选修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0.5</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DB7F5F">
            <w:pPr>
              <w:jc w:val="center"/>
              <w:rPr>
                <w:rFonts w:eastAsiaTheme="minorHAnsi" w:cs="宋体"/>
                <w:szCs w:val="21"/>
              </w:rPr>
            </w:pP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06E5D">
            <w:pPr>
              <w:shd w:val="solid" w:color="FFFFFF" w:fill="auto"/>
              <w:autoSpaceDN w:val="0"/>
              <w:jc w:val="center"/>
              <w:textAlignment w:val="center"/>
              <w:rPr>
                <w:rFonts w:eastAsiaTheme="minorHAnsi"/>
                <w:szCs w:val="21"/>
              </w:rPr>
            </w:pPr>
            <w:r w:rsidRPr="005872C3">
              <w:rPr>
                <w:rFonts w:eastAsiaTheme="minorHAnsi" w:hint="eastAsia"/>
                <w:szCs w:val="21"/>
              </w:rPr>
              <w:t>冷库技术与设计</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textAlignment w:val="center"/>
              <w:rPr>
                <w:rFonts w:eastAsiaTheme="minorHAnsi"/>
                <w:szCs w:val="21"/>
              </w:rPr>
            </w:pPr>
            <w:r w:rsidRPr="005872C3">
              <w:rPr>
                <w:rFonts w:eastAsiaTheme="minorHAnsi" w:hint="eastAsia"/>
                <w:szCs w:val="21"/>
              </w:rPr>
              <w:t>冷链物流实验室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06E5D">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设计</w:t>
            </w:r>
            <w:r w:rsidR="00EF24B5" w:rsidRPr="005872C3">
              <w:rPr>
                <w:rFonts w:eastAsiaTheme="minorHAnsi" w:hint="eastAsia"/>
                <w:szCs w:val="21"/>
                <w:shd w:val="solid" w:color="FFFFFF" w:fill="auto"/>
              </w:rPr>
              <w:t>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06E5D">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w:t>
            </w:r>
            <w:r w:rsidR="00EF24B5" w:rsidRPr="005872C3">
              <w:rPr>
                <w:rFonts w:eastAsiaTheme="minorHAnsi" w:hint="eastAsia"/>
                <w:szCs w:val="21"/>
                <w:shd w:val="solid" w:color="FFFFFF" w:fill="auto"/>
              </w:rPr>
              <w:t>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0.5</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lastRenderedPageBreak/>
              <w:t>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11111300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冷链物流课程设计</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textAlignment w:val="center"/>
              <w:rPr>
                <w:rFonts w:eastAsiaTheme="minorHAnsi"/>
                <w:szCs w:val="21"/>
              </w:rPr>
            </w:pPr>
            <w:r w:rsidRPr="005872C3">
              <w:rPr>
                <w:rFonts w:eastAsiaTheme="minorHAnsi" w:hint="eastAsia"/>
                <w:szCs w:val="21"/>
              </w:rPr>
              <w:t>冷链物流实验室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综合性、设计性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1</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11111320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物流沙盘推演</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textAlignment w:val="center"/>
              <w:rPr>
                <w:rFonts w:eastAsiaTheme="minorHAnsi"/>
                <w:szCs w:val="21"/>
              </w:rPr>
            </w:pPr>
            <w:r w:rsidRPr="005872C3">
              <w:rPr>
                <w:rFonts w:eastAsiaTheme="minorHAnsi" w:hint="eastAsia"/>
                <w:szCs w:val="21"/>
              </w:rPr>
              <w:t>物流沙盘实验室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综合性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1</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1111049</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供应</w:t>
            </w:r>
            <w:proofErr w:type="gramStart"/>
            <w:r w:rsidRPr="005872C3">
              <w:rPr>
                <w:rFonts w:eastAsiaTheme="minorHAnsi" w:hint="eastAsia"/>
                <w:szCs w:val="21"/>
              </w:rPr>
              <w:t>链设计</w:t>
            </w:r>
            <w:proofErr w:type="gramEnd"/>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物流信息与仿真实验室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综合性、设计性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1</w:t>
            </w:r>
          </w:p>
        </w:tc>
      </w:tr>
      <w:tr w:rsidR="00DB7F5F" w:rsidRPr="005872C3">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DB7F5F" w:rsidRPr="005872C3" w:rsidRDefault="00EF24B5">
            <w:pPr>
              <w:jc w:val="center"/>
              <w:rPr>
                <w:rFonts w:eastAsiaTheme="minorHAnsi" w:cs="宋体"/>
                <w:szCs w:val="21"/>
              </w:rPr>
            </w:pPr>
            <w:r w:rsidRPr="005872C3">
              <w:rPr>
                <w:rFonts w:eastAsiaTheme="minorHAnsi" w:cs="宋体" w:hint="eastAsia"/>
                <w:szCs w:val="21"/>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F5F" w:rsidRPr="005872C3" w:rsidRDefault="00EF24B5">
            <w:pPr>
              <w:jc w:val="center"/>
              <w:rPr>
                <w:rFonts w:eastAsiaTheme="minorHAnsi" w:cs="宋体"/>
                <w:szCs w:val="21"/>
              </w:rPr>
            </w:pPr>
            <w:r w:rsidRPr="005872C3">
              <w:rPr>
                <w:rFonts w:eastAsiaTheme="minorHAnsi" w:cs="宋体" w:hint="eastAsia"/>
                <w:szCs w:val="21"/>
              </w:rPr>
              <w:t>11110460</w:t>
            </w:r>
          </w:p>
        </w:tc>
        <w:tc>
          <w:tcPr>
            <w:tcW w:w="232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物流管理信息系统</w:t>
            </w:r>
          </w:p>
        </w:tc>
        <w:tc>
          <w:tcPr>
            <w:tcW w:w="18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rPr>
            </w:pPr>
            <w:r w:rsidRPr="005872C3">
              <w:rPr>
                <w:rFonts w:eastAsiaTheme="minorHAnsi" w:hint="eastAsia"/>
                <w:szCs w:val="21"/>
              </w:rPr>
              <w:t>物流信息与仿真实验室</w:t>
            </w:r>
          </w:p>
        </w:tc>
        <w:tc>
          <w:tcPr>
            <w:tcW w:w="17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综合性、设计性</w:t>
            </w:r>
          </w:p>
        </w:tc>
        <w:tc>
          <w:tcPr>
            <w:tcW w:w="7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必修</w:t>
            </w:r>
          </w:p>
        </w:tc>
        <w:tc>
          <w:tcPr>
            <w:tcW w:w="781" w:type="dxa"/>
            <w:tcBorders>
              <w:top w:val="single" w:sz="4" w:space="0" w:color="000000"/>
              <w:left w:val="single" w:sz="4" w:space="0" w:color="auto"/>
              <w:bottom w:val="single" w:sz="4" w:space="0" w:color="000000"/>
              <w:right w:val="single" w:sz="4" w:space="0" w:color="000000"/>
            </w:tcBorders>
            <w:shd w:val="solid" w:color="FFFFFF" w:fill="auto"/>
            <w:vAlign w:val="center"/>
          </w:tcPr>
          <w:p w:rsidR="00DB7F5F" w:rsidRPr="005872C3" w:rsidRDefault="00EF24B5">
            <w:pPr>
              <w:shd w:val="solid" w:color="FFFFFF" w:fill="auto"/>
              <w:autoSpaceDN w:val="0"/>
              <w:jc w:val="center"/>
              <w:textAlignment w:val="center"/>
              <w:rPr>
                <w:rFonts w:eastAsiaTheme="minorHAnsi"/>
                <w:szCs w:val="21"/>
                <w:shd w:val="solid" w:color="FFFFFF" w:fill="auto"/>
              </w:rPr>
            </w:pPr>
            <w:r w:rsidRPr="005872C3">
              <w:rPr>
                <w:rFonts w:eastAsiaTheme="minorHAnsi" w:hint="eastAsia"/>
                <w:szCs w:val="21"/>
                <w:shd w:val="solid" w:color="FFFFFF" w:fill="auto"/>
              </w:rPr>
              <w:t>1</w:t>
            </w:r>
          </w:p>
        </w:tc>
      </w:tr>
    </w:tbl>
    <w:p w:rsidR="00DB7F5F" w:rsidRDefault="00EF24B5" w:rsidP="005872C3">
      <w:pPr>
        <w:spacing w:line="300" w:lineRule="auto"/>
        <w:ind w:firstLineChars="200" w:firstLine="480"/>
        <w:rPr>
          <w:rFonts w:ascii="微软雅黑" w:eastAsia="微软雅黑" w:hAnsi="微软雅黑"/>
          <w:b/>
          <w:bCs/>
          <w:szCs w:val="21"/>
        </w:rPr>
      </w:pPr>
      <w:r>
        <w:rPr>
          <w:rFonts w:ascii="微软雅黑" w:eastAsia="微软雅黑" w:hAnsi="微软雅黑" w:hint="eastAsia"/>
          <w:sz w:val="24"/>
          <w:szCs w:val="24"/>
        </w:rPr>
        <w:t>近两学期物流信息与仿真实验室排课情况如下所示：</w:t>
      </w:r>
    </w:p>
    <w:p w:rsidR="00DB7F5F" w:rsidRDefault="00EF24B5">
      <w:pPr>
        <w:spacing w:line="300" w:lineRule="auto"/>
        <w:rPr>
          <w:rFonts w:ascii="微软雅黑" w:eastAsia="微软雅黑" w:hAnsi="微软雅黑"/>
        </w:rPr>
      </w:pPr>
      <w:r>
        <w:rPr>
          <w:rFonts w:ascii="微软雅黑" w:eastAsia="微软雅黑" w:hAnsi="微软雅黑"/>
          <w:noProof/>
        </w:rPr>
        <w:drawing>
          <wp:inline distT="0" distB="0" distL="114300" distR="114300">
            <wp:extent cx="5664200" cy="3429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664200" cy="3429000"/>
                    </a:xfrm>
                    <a:prstGeom prst="rect">
                      <a:avLst/>
                    </a:prstGeom>
                    <a:noFill/>
                    <a:ln w="9525">
                      <a:noFill/>
                    </a:ln>
                  </pic:spPr>
                </pic:pic>
              </a:graphicData>
            </a:graphic>
          </wp:inline>
        </w:drawing>
      </w:r>
    </w:p>
    <w:p w:rsidR="00DB7F5F" w:rsidRDefault="00EF24B5">
      <w:pPr>
        <w:spacing w:line="300" w:lineRule="auto"/>
        <w:rPr>
          <w:rFonts w:ascii="微软雅黑" w:eastAsia="微软雅黑" w:hAnsi="微软雅黑"/>
        </w:rPr>
      </w:pPr>
      <w:r>
        <w:rPr>
          <w:rFonts w:ascii="微软雅黑" w:eastAsia="微软雅黑" w:hAnsi="微软雅黑"/>
          <w:noProof/>
        </w:rPr>
        <w:drawing>
          <wp:inline distT="0" distB="0" distL="114300" distR="114300">
            <wp:extent cx="5721350" cy="3429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5721350" cy="3429000"/>
                    </a:xfrm>
                    <a:prstGeom prst="rect">
                      <a:avLst/>
                    </a:prstGeom>
                    <a:noFill/>
                    <a:ln w="9525">
                      <a:noFill/>
                    </a:ln>
                  </pic:spPr>
                </pic:pic>
              </a:graphicData>
            </a:graphic>
          </wp:inline>
        </w:drawing>
      </w:r>
    </w:p>
    <w:p w:rsidR="00DB7F5F" w:rsidRDefault="00EF24B5">
      <w:pPr>
        <w:pStyle w:val="a8"/>
        <w:numPr>
          <w:ilvl w:val="0"/>
          <w:numId w:val="3"/>
        </w:numPr>
        <w:spacing w:line="300" w:lineRule="auto"/>
        <w:ind w:left="0" w:firstLine="480"/>
        <w:rPr>
          <w:rFonts w:ascii="微软雅黑" w:eastAsia="微软雅黑" w:hAnsi="微软雅黑"/>
          <w:b/>
          <w:sz w:val="24"/>
          <w:szCs w:val="24"/>
        </w:rPr>
      </w:pPr>
      <w:r>
        <w:rPr>
          <w:rFonts w:ascii="微软雅黑" w:eastAsia="微软雅黑" w:hAnsi="微软雅黑" w:hint="eastAsia"/>
          <w:b/>
          <w:sz w:val="24"/>
          <w:szCs w:val="24"/>
        </w:rPr>
        <w:lastRenderedPageBreak/>
        <w:t>教学条件得到极大改善</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物流实验教学中心在建设期内，新增实验教学场地使用面积近200</w:t>
      </w:r>
      <w:r>
        <w:rPr>
          <w:rFonts w:ascii="微软雅黑" w:eastAsia="微软雅黑" w:hAnsi="微软雅黑"/>
          <w:sz w:val="24"/>
          <w:szCs w:val="24"/>
        </w:rPr>
        <w:t>㎡</w:t>
      </w:r>
      <w:r>
        <w:rPr>
          <w:rFonts w:ascii="微软雅黑" w:eastAsia="微软雅黑" w:hAnsi="微软雅黑" w:hint="eastAsia"/>
          <w:sz w:val="24"/>
          <w:szCs w:val="24"/>
        </w:rPr>
        <w:t>；</w:t>
      </w:r>
      <w:r>
        <w:rPr>
          <w:rFonts w:ascii="微软雅黑" w:eastAsia="微软雅黑" w:hAnsi="微软雅黑"/>
          <w:sz w:val="24"/>
          <w:szCs w:val="24"/>
        </w:rPr>
        <w:t>新增</w:t>
      </w:r>
      <w:r>
        <w:rPr>
          <w:rFonts w:ascii="微软雅黑" w:eastAsia="微软雅黑" w:hAnsi="微软雅黑" w:hint="eastAsia"/>
          <w:sz w:val="24"/>
          <w:szCs w:val="24"/>
        </w:rPr>
        <w:t>实验室固定资产</w:t>
      </w:r>
      <w:r>
        <w:rPr>
          <w:rFonts w:ascii="微软雅黑" w:eastAsia="微软雅黑" w:hAnsi="微软雅黑"/>
          <w:sz w:val="24"/>
          <w:szCs w:val="24"/>
        </w:rPr>
        <w:t>设备</w:t>
      </w:r>
      <w:r>
        <w:rPr>
          <w:rFonts w:ascii="微软雅黑" w:eastAsia="微软雅黑" w:hAnsi="微软雅黑" w:hint="eastAsia"/>
          <w:sz w:val="24"/>
          <w:szCs w:val="24"/>
        </w:rPr>
        <w:t>217</w:t>
      </w:r>
      <w:r>
        <w:rPr>
          <w:rFonts w:ascii="微软雅黑" w:eastAsia="微软雅黑" w:hAnsi="微软雅黑"/>
          <w:sz w:val="24"/>
          <w:szCs w:val="24"/>
        </w:rPr>
        <w:t>台套，总值</w:t>
      </w:r>
      <w:r>
        <w:rPr>
          <w:rFonts w:ascii="微软雅黑" w:eastAsia="微软雅黑" w:hAnsi="微软雅黑" w:hint="eastAsia"/>
          <w:sz w:val="24"/>
          <w:szCs w:val="24"/>
        </w:rPr>
        <w:t>190</w:t>
      </w:r>
      <w:r>
        <w:rPr>
          <w:rFonts w:ascii="微软雅黑" w:eastAsia="微软雅黑" w:hAnsi="微软雅黑"/>
          <w:sz w:val="24"/>
          <w:szCs w:val="24"/>
        </w:rPr>
        <w:t>万元</w:t>
      </w:r>
      <w:r>
        <w:rPr>
          <w:rFonts w:ascii="微软雅黑" w:eastAsia="微软雅黑" w:hAnsi="微软雅黑" w:hint="eastAsia"/>
          <w:sz w:val="24"/>
          <w:szCs w:val="24"/>
        </w:rPr>
        <w:t>；新购置软件系统9</w:t>
      </w:r>
      <w:r>
        <w:rPr>
          <w:rFonts w:ascii="微软雅黑" w:eastAsia="微软雅黑" w:hAnsi="微软雅黑"/>
          <w:sz w:val="24"/>
          <w:szCs w:val="24"/>
        </w:rPr>
        <w:t>套，共计3</w:t>
      </w:r>
      <w:r>
        <w:rPr>
          <w:rFonts w:ascii="微软雅黑" w:eastAsia="微软雅黑" w:hAnsi="微软雅黑" w:hint="eastAsia"/>
          <w:sz w:val="24"/>
          <w:szCs w:val="24"/>
        </w:rPr>
        <w:t>9</w:t>
      </w:r>
      <w:r>
        <w:rPr>
          <w:rFonts w:ascii="微软雅黑" w:eastAsia="微软雅黑" w:hAnsi="微软雅黑"/>
          <w:sz w:val="24"/>
          <w:szCs w:val="24"/>
        </w:rPr>
        <w:t>万元。专职人员中博士</w:t>
      </w:r>
      <w:r>
        <w:rPr>
          <w:rFonts w:ascii="微软雅黑" w:eastAsia="微软雅黑" w:hAnsi="微软雅黑" w:hint="eastAsia"/>
          <w:sz w:val="24"/>
          <w:szCs w:val="24"/>
        </w:rPr>
        <w:t>（含在读博士）</w:t>
      </w:r>
      <w:r>
        <w:rPr>
          <w:rFonts w:ascii="微软雅黑" w:eastAsia="微软雅黑" w:hAnsi="微软雅黑"/>
          <w:sz w:val="24"/>
          <w:szCs w:val="24"/>
        </w:rPr>
        <w:t>、</w:t>
      </w:r>
      <w:r>
        <w:rPr>
          <w:rFonts w:ascii="微软雅黑" w:eastAsia="微软雅黑" w:hAnsi="微软雅黑" w:hint="eastAsia"/>
          <w:sz w:val="24"/>
          <w:szCs w:val="24"/>
        </w:rPr>
        <w:t>副高及以上职称的</w:t>
      </w:r>
      <w:r>
        <w:rPr>
          <w:rFonts w:ascii="微软雅黑" w:eastAsia="微软雅黑" w:hAnsi="微软雅黑"/>
          <w:sz w:val="24"/>
          <w:szCs w:val="24"/>
        </w:rPr>
        <w:t>比例</w:t>
      </w:r>
      <w:r>
        <w:rPr>
          <w:rFonts w:ascii="微软雅黑" w:eastAsia="微软雅黑" w:hAnsi="微软雅黑" w:hint="eastAsia"/>
          <w:sz w:val="24"/>
          <w:szCs w:val="24"/>
        </w:rPr>
        <w:t>分别</w:t>
      </w:r>
      <w:r>
        <w:rPr>
          <w:rFonts w:ascii="微软雅黑" w:eastAsia="微软雅黑" w:hAnsi="微软雅黑"/>
          <w:sz w:val="24"/>
          <w:szCs w:val="24"/>
        </w:rPr>
        <w:t>提高到</w:t>
      </w:r>
      <w:r>
        <w:rPr>
          <w:rFonts w:ascii="微软雅黑" w:eastAsia="微软雅黑" w:hAnsi="微软雅黑" w:hint="eastAsia"/>
          <w:sz w:val="24"/>
          <w:szCs w:val="24"/>
        </w:rPr>
        <w:t>52.6%和47.4%</w:t>
      </w:r>
      <w:r>
        <w:rPr>
          <w:rFonts w:ascii="微软雅黑" w:eastAsia="微软雅黑" w:hAnsi="微软雅黑"/>
          <w:sz w:val="24"/>
          <w:szCs w:val="24"/>
        </w:rPr>
        <w:t>。</w:t>
      </w:r>
      <w:r>
        <w:rPr>
          <w:rFonts w:ascii="微软雅黑" w:eastAsia="微软雅黑" w:hAnsi="微软雅黑" w:hint="eastAsia"/>
          <w:sz w:val="24"/>
          <w:szCs w:val="24"/>
        </w:rPr>
        <w:t>中心教师按照实验实践教学体系的相关要求，自编</w:t>
      </w:r>
      <w:r w:rsidR="00567367">
        <w:rPr>
          <w:rFonts w:ascii="微软雅黑" w:eastAsia="微软雅黑" w:hAnsi="微软雅黑" w:hint="eastAsia"/>
          <w:sz w:val="24"/>
          <w:szCs w:val="24"/>
        </w:rPr>
        <w:t>《配送中心实训》、《仓储实操训练》等</w:t>
      </w:r>
      <w:r>
        <w:rPr>
          <w:rFonts w:ascii="微软雅黑" w:eastAsia="微软雅黑" w:hAnsi="微软雅黑" w:hint="eastAsia"/>
          <w:sz w:val="24"/>
          <w:szCs w:val="24"/>
        </w:rPr>
        <w:t>实验指导手册12本。</w:t>
      </w:r>
    </w:p>
    <w:p w:rsidR="00DB7F5F" w:rsidRDefault="00EF24B5">
      <w:pPr>
        <w:pStyle w:val="a8"/>
        <w:spacing w:line="300" w:lineRule="auto"/>
        <w:ind w:left="480" w:firstLineChars="0" w:firstLine="0"/>
        <w:rPr>
          <w:rFonts w:ascii="微软雅黑" w:eastAsia="微软雅黑" w:hAnsi="微软雅黑"/>
          <w:b/>
          <w:sz w:val="24"/>
          <w:szCs w:val="24"/>
        </w:rPr>
      </w:pPr>
      <w:r>
        <w:rPr>
          <w:rFonts w:ascii="微软雅黑" w:eastAsia="微软雅黑" w:hAnsi="微软雅黑" w:hint="eastAsia"/>
          <w:b/>
          <w:sz w:val="24"/>
          <w:szCs w:val="24"/>
        </w:rPr>
        <w:t>3.初步建成开放型实践教学中心</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sz w:val="24"/>
          <w:szCs w:val="24"/>
        </w:rPr>
        <w:t>实验中心</w:t>
      </w:r>
      <w:r>
        <w:rPr>
          <w:rFonts w:ascii="微软雅黑" w:eastAsia="微软雅黑" w:hAnsi="微软雅黑" w:hint="eastAsia"/>
          <w:sz w:val="24"/>
          <w:szCs w:val="24"/>
        </w:rPr>
        <w:t>开设的物流综合实训、仓储实操训练、配送中心实训、物流沙盘推演、物流系统仿真等5</w:t>
      </w:r>
      <w:r>
        <w:rPr>
          <w:rFonts w:ascii="微软雅黑" w:eastAsia="微软雅黑" w:hAnsi="微软雅黑"/>
          <w:sz w:val="24"/>
          <w:szCs w:val="24"/>
        </w:rPr>
        <w:t>门</w:t>
      </w:r>
      <w:r>
        <w:rPr>
          <w:rFonts w:ascii="微软雅黑" w:eastAsia="微软雅黑" w:hAnsi="微软雅黑" w:hint="eastAsia"/>
          <w:sz w:val="24"/>
          <w:szCs w:val="24"/>
        </w:rPr>
        <w:t>独立性</w:t>
      </w:r>
      <w:r>
        <w:rPr>
          <w:rFonts w:ascii="微软雅黑" w:eastAsia="微软雅黑" w:hAnsi="微软雅黑"/>
          <w:sz w:val="24"/>
          <w:szCs w:val="24"/>
        </w:rPr>
        <w:t>实验课程，</w:t>
      </w:r>
      <w:r>
        <w:rPr>
          <w:rFonts w:ascii="微软雅黑" w:eastAsia="微软雅黑" w:hAnsi="微软雅黑" w:hint="eastAsia"/>
          <w:sz w:val="24"/>
          <w:szCs w:val="24"/>
        </w:rPr>
        <w:t>不但可</w:t>
      </w:r>
      <w:r>
        <w:rPr>
          <w:rFonts w:ascii="微软雅黑" w:eastAsia="微软雅黑" w:hAnsi="微软雅黑"/>
          <w:sz w:val="24"/>
          <w:szCs w:val="24"/>
        </w:rPr>
        <w:t>满足</w:t>
      </w:r>
      <w:r>
        <w:rPr>
          <w:rFonts w:ascii="微软雅黑" w:eastAsia="微软雅黑" w:hAnsi="微软雅黑" w:hint="eastAsia"/>
          <w:sz w:val="24"/>
          <w:szCs w:val="24"/>
        </w:rPr>
        <w:t>本专业</w:t>
      </w:r>
      <w:r>
        <w:rPr>
          <w:rFonts w:ascii="微软雅黑" w:eastAsia="微软雅黑" w:hAnsi="微软雅黑"/>
          <w:sz w:val="24"/>
          <w:szCs w:val="24"/>
        </w:rPr>
        <w:t>的实验教学需求，</w:t>
      </w:r>
      <w:r>
        <w:rPr>
          <w:rFonts w:ascii="微软雅黑" w:eastAsia="微软雅黑" w:hAnsi="微软雅黑" w:hint="eastAsia"/>
          <w:sz w:val="24"/>
          <w:szCs w:val="24"/>
        </w:rPr>
        <w:t>还可满足电子商务、特许经营等专业的</w:t>
      </w:r>
      <w:r>
        <w:rPr>
          <w:rFonts w:ascii="微软雅黑" w:eastAsia="微软雅黑" w:hAnsi="微软雅黑"/>
          <w:sz w:val="24"/>
          <w:szCs w:val="24"/>
        </w:rPr>
        <w:t>实验教学需</w:t>
      </w:r>
      <w:r>
        <w:rPr>
          <w:rFonts w:ascii="微软雅黑" w:eastAsia="微软雅黑" w:hAnsi="微软雅黑" w:hint="eastAsia"/>
          <w:sz w:val="24"/>
          <w:szCs w:val="24"/>
        </w:rPr>
        <w:t>要，电子商务专业已将部分实践课程在其教学计划列为专业选修课程。同时，本中心也拟对北理工珠海学院的物流专业学生开放，使</w:t>
      </w:r>
      <w:r>
        <w:rPr>
          <w:rFonts w:ascii="微软雅黑" w:eastAsia="微软雅黑" w:hAnsi="微软雅黑"/>
          <w:sz w:val="24"/>
          <w:szCs w:val="24"/>
        </w:rPr>
        <w:t>受益面大大增加。</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近几年，中心也接待了近十批来自其他院校和企业的参观，</w:t>
      </w:r>
      <w:r w:rsidR="005872C3">
        <w:rPr>
          <w:rFonts w:ascii="微软雅黑" w:eastAsia="微软雅黑" w:hAnsi="微软雅黑" w:hint="eastAsia"/>
          <w:sz w:val="24"/>
          <w:szCs w:val="24"/>
        </w:rPr>
        <w:t>就</w:t>
      </w:r>
      <w:r>
        <w:rPr>
          <w:rFonts w:ascii="微软雅黑" w:eastAsia="微软雅黑" w:hAnsi="微软雅黑" w:hint="eastAsia"/>
          <w:sz w:val="24"/>
          <w:szCs w:val="24"/>
        </w:rPr>
        <w:t>实验室</w:t>
      </w:r>
      <w:r w:rsidR="005872C3">
        <w:rPr>
          <w:rFonts w:ascii="微软雅黑" w:eastAsia="微软雅黑" w:hAnsi="微软雅黑" w:hint="eastAsia"/>
          <w:sz w:val="24"/>
          <w:szCs w:val="24"/>
        </w:rPr>
        <w:t>和</w:t>
      </w:r>
      <w:r>
        <w:rPr>
          <w:rFonts w:ascii="微软雅黑" w:eastAsia="微软雅黑" w:hAnsi="微软雅黑" w:hint="eastAsia"/>
          <w:sz w:val="24"/>
          <w:szCs w:val="24"/>
        </w:rPr>
        <w:t>实践教学体系</w:t>
      </w:r>
      <w:r w:rsidR="005872C3">
        <w:rPr>
          <w:rFonts w:ascii="微软雅黑" w:eastAsia="微软雅黑" w:hAnsi="微软雅黑" w:hint="eastAsia"/>
          <w:sz w:val="24"/>
          <w:szCs w:val="24"/>
        </w:rPr>
        <w:t>及</w:t>
      </w:r>
      <w:r>
        <w:rPr>
          <w:rFonts w:ascii="微软雅黑" w:eastAsia="微软雅黑" w:hAnsi="微软雅黑" w:hint="eastAsia"/>
          <w:sz w:val="24"/>
          <w:szCs w:val="24"/>
        </w:rPr>
        <w:t>内容</w:t>
      </w:r>
      <w:r w:rsidR="005872C3">
        <w:rPr>
          <w:rFonts w:ascii="微软雅黑" w:eastAsia="微软雅黑" w:hAnsi="微软雅黑" w:hint="eastAsia"/>
          <w:sz w:val="24"/>
          <w:szCs w:val="24"/>
        </w:rPr>
        <w:t>的</w:t>
      </w:r>
      <w:r>
        <w:rPr>
          <w:rFonts w:ascii="微软雅黑" w:eastAsia="微软雅黑" w:hAnsi="微软雅黑" w:hint="eastAsia"/>
          <w:sz w:val="24"/>
          <w:szCs w:val="24"/>
        </w:rPr>
        <w:t>建设</w:t>
      </w:r>
      <w:r w:rsidR="005872C3">
        <w:rPr>
          <w:rFonts w:ascii="微软雅黑" w:eastAsia="微软雅黑" w:hAnsi="微软雅黑" w:hint="eastAsia"/>
          <w:sz w:val="24"/>
          <w:szCs w:val="24"/>
        </w:rPr>
        <w:t>交流经验。</w:t>
      </w:r>
      <w:r>
        <w:rPr>
          <w:rFonts w:ascii="微软雅黑" w:eastAsia="微软雅黑" w:hAnsi="微软雅黑"/>
          <w:sz w:val="24"/>
          <w:szCs w:val="24"/>
        </w:rPr>
        <w:t>经过不断的建设与实践，中心已初步成为一个开放型的实践教学</w:t>
      </w:r>
      <w:r>
        <w:rPr>
          <w:rFonts w:ascii="微软雅黑" w:eastAsia="微软雅黑" w:hAnsi="微软雅黑" w:hint="eastAsia"/>
          <w:sz w:val="24"/>
          <w:szCs w:val="24"/>
        </w:rPr>
        <w:t>中心。</w:t>
      </w:r>
    </w:p>
    <w:p w:rsidR="00DB7F5F" w:rsidRDefault="00EF24B5">
      <w:pPr>
        <w:pStyle w:val="a8"/>
        <w:spacing w:line="300" w:lineRule="auto"/>
        <w:ind w:left="480" w:firstLineChars="0" w:firstLine="0"/>
        <w:rPr>
          <w:rFonts w:ascii="微软雅黑" w:eastAsia="微软雅黑" w:hAnsi="微软雅黑"/>
          <w:b/>
          <w:sz w:val="24"/>
          <w:szCs w:val="24"/>
        </w:rPr>
      </w:pPr>
      <w:r>
        <w:rPr>
          <w:rFonts w:ascii="微软雅黑" w:eastAsia="微软雅黑" w:hAnsi="微软雅黑" w:hint="eastAsia"/>
          <w:b/>
          <w:sz w:val="24"/>
          <w:szCs w:val="24"/>
        </w:rPr>
        <w:t>4.学生实践创新能力明显提升</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通过各层次的实践教学训练和创新设计的强化训练，学生的专业技能和创新能力得到了极大的提高，形成学生重视实践、积极参与实践的良性环境</w:t>
      </w:r>
      <w:r>
        <w:rPr>
          <w:rFonts w:ascii="微软雅黑" w:eastAsia="微软雅黑" w:hAnsi="微软雅黑"/>
          <w:sz w:val="24"/>
          <w:szCs w:val="24"/>
        </w:rPr>
        <w:t>。此外，由于注重培养学生动手能力及综合分析解决问题的能力，大大激发了学生学习兴趣，在教学时间内外吸纳了一批学生参与大学生创新活动。</w:t>
      </w:r>
      <w:r>
        <w:rPr>
          <w:rFonts w:ascii="微软雅黑" w:eastAsia="微软雅黑" w:hAnsi="微软雅黑" w:hint="eastAsia"/>
          <w:sz w:val="24"/>
          <w:szCs w:val="24"/>
        </w:rPr>
        <w:t>2014-2017</w:t>
      </w:r>
      <w:r>
        <w:rPr>
          <w:rFonts w:ascii="微软雅黑" w:eastAsia="微软雅黑" w:hAnsi="微软雅黑"/>
          <w:sz w:val="24"/>
          <w:szCs w:val="24"/>
        </w:rPr>
        <w:t>年中心教师带领学生</w:t>
      </w:r>
      <w:r>
        <w:rPr>
          <w:rFonts w:ascii="微软雅黑" w:eastAsia="微软雅黑" w:hAnsi="微软雅黑" w:hint="eastAsia"/>
          <w:sz w:val="24"/>
          <w:szCs w:val="24"/>
        </w:rPr>
        <w:t>参加全国及广东省各类专业比赛</w:t>
      </w:r>
      <w:r>
        <w:rPr>
          <w:rFonts w:ascii="微软雅黑" w:eastAsia="微软雅黑" w:hAnsi="微软雅黑"/>
          <w:sz w:val="24"/>
          <w:szCs w:val="24"/>
        </w:rPr>
        <w:t>，</w:t>
      </w:r>
      <w:r>
        <w:rPr>
          <w:rFonts w:ascii="微软雅黑" w:eastAsia="微软雅黑" w:hAnsi="微软雅黑" w:hint="eastAsia"/>
          <w:sz w:val="24"/>
          <w:szCs w:val="24"/>
        </w:rPr>
        <w:t>获得各级各类奖项9项；学生在教师指导下获得</w:t>
      </w:r>
      <w:r w:rsidR="005872C3">
        <w:rPr>
          <w:rFonts w:ascii="微软雅黑" w:eastAsia="微软雅黑" w:hAnsi="微软雅黑" w:hint="eastAsia"/>
          <w:sz w:val="24"/>
          <w:szCs w:val="24"/>
        </w:rPr>
        <w:t>4</w:t>
      </w:r>
      <w:r>
        <w:rPr>
          <w:rFonts w:ascii="微软雅黑" w:eastAsia="微软雅黑" w:hAnsi="微软雅黑" w:hint="eastAsia"/>
          <w:sz w:val="24"/>
          <w:szCs w:val="24"/>
        </w:rPr>
        <w:t>项实用新型专利，另有多个实用新型专利已经拿到受通，进入</w:t>
      </w:r>
      <w:r>
        <w:rPr>
          <w:rFonts w:ascii="微软雅黑" w:eastAsia="微软雅黑" w:hAnsi="微软雅黑" w:hint="eastAsia"/>
          <w:sz w:val="24"/>
          <w:szCs w:val="24"/>
        </w:rPr>
        <w:lastRenderedPageBreak/>
        <w:t>实质审查期；发表学术论文3篇，其中以第一作者发表</w:t>
      </w:r>
      <w:r>
        <w:rPr>
          <w:rFonts w:ascii="微软雅黑" w:eastAsia="微软雅黑" w:hAnsi="微软雅黑"/>
          <w:sz w:val="24"/>
          <w:szCs w:val="24"/>
        </w:rPr>
        <w:t>EI检索</w:t>
      </w:r>
      <w:r>
        <w:rPr>
          <w:rFonts w:ascii="微软雅黑" w:eastAsia="微软雅黑" w:hAnsi="微软雅黑" w:hint="eastAsia"/>
          <w:sz w:val="24"/>
          <w:szCs w:val="24"/>
        </w:rPr>
        <w:t>会议</w:t>
      </w:r>
      <w:r>
        <w:rPr>
          <w:rFonts w:ascii="微软雅黑" w:eastAsia="微软雅黑" w:hAnsi="微软雅黑"/>
          <w:sz w:val="24"/>
          <w:szCs w:val="24"/>
        </w:rPr>
        <w:t>论文</w:t>
      </w:r>
      <w:r>
        <w:rPr>
          <w:rFonts w:ascii="微软雅黑" w:eastAsia="微软雅黑" w:hAnsi="微软雅黑" w:hint="eastAsia"/>
          <w:sz w:val="24"/>
          <w:szCs w:val="24"/>
        </w:rPr>
        <w:t>1</w:t>
      </w:r>
      <w:r>
        <w:rPr>
          <w:rFonts w:ascii="微软雅黑" w:eastAsia="微软雅黑" w:hAnsi="微软雅黑"/>
          <w:sz w:val="24"/>
          <w:szCs w:val="24"/>
        </w:rPr>
        <w:t>篇</w:t>
      </w:r>
      <w:r>
        <w:rPr>
          <w:rFonts w:ascii="微软雅黑" w:eastAsia="微软雅黑" w:hAnsi="微软雅黑" w:hint="eastAsia"/>
          <w:sz w:val="24"/>
          <w:szCs w:val="24"/>
        </w:rPr>
        <w:t>。</w:t>
      </w:r>
    </w:p>
    <w:p w:rsidR="00DB7F5F" w:rsidRDefault="00EF24B5">
      <w:pPr>
        <w:spacing w:line="300" w:lineRule="auto"/>
        <w:jc w:val="center"/>
        <w:rPr>
          <w:rFonts w:ascii="微软雅黑" w:eastAsia="微软雅黑" w:hAnsi="微软雅黑"/>
          <w:b/>
          <w:szCs w:val="21"/>
        </w:rPr>
      </w:pPr>
      <w:r>
        <w:rPr>
          <w:rFonts w:ascii="微软雅黑" w:eastAsia="微软雅黑" w:hAnsi="微软雅黑" w:hint="eastAsia"/>
          <w:b/>
          <w:szCs w:val="21"/>
        </w:rPr>
        <w:t>表6</w:t>
      </w:r>
      <w:r>
        <w:rPr>
          <w:rFonts w:ascii="微软雅黑" w:eastAsia="微软雅黑" w:hAnsi="微软雅黑"/>
          <w:b/>
          <w:szCs w:val="21"/>
        </w:rPr>
        <w:t xml:space="preserve">  2014-2017物流学院学生参赛获奖统计</w:t>
      </w:r>
    </w:p>
    <w:tbl>
      <w:tblPr>
        <w:tblStyle w:val="a7"/>
        <w:tblW w:w="8296" w:type="dxa"/>
        <w:tblLayout w:type="fixed"/>
        <w:tblLook w:val="04A0" w:firstRow="1" w:lastRow="0" w:firstColumn="1" w:lastColumn="0" w:noHBand="0" w:noVBand="1"/>
      </w:tblPr>
      <w:tblGrid>
        <w:gridCol w:w="468"/>
        <w:gridCol w:w="1784"/>
        <w:gridCol w:w="1666"/>
        <w:gridCol w:w="774"/>
        <w:gridCol w:w="709"/>
        <w:gridCol w:w="2895"/>
      </w:tblGrid>
      <w:tr w:rsidR="00DB7F5F" w:rsidRPr="005872C3">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5872C3" w:rsidRDefault="00EF24B5">
            <w:pPr>
              <w:widowControl/>
              <w:jc w:val="center"/>
              <w:rPr>
                <w:rFonts w:eastAsiaTheme="minorHAnsi"/>
                <w:szCs w:val="21"/>
              </w:rPr>
            </w:pPr>
            <w:r w:rsidRPr="005872C3">
              <w:rPr>
                <w:rFonts w:eastAsiaTheme="minorHAnsi" w:hint="eastAsia"/>
                <w:szCs w:val="21"/>
              </w:rPr>
              <w:t>序号</w:t>
            </w:r>
          </w:p>
        </w:tc>
        <w:tc>
          <w:tcPr>
            <w:tcW w:w="1784" w:type="dxa"/>
            <w:tcBorders>
              <w:top w:val="single" w:sz="4" w:space="0" w:color="auto"/>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b/>
                <w:bCs/>
                <w:color w:val="000000"/>
                <w:szCs w:val="21"/>
              </w:rPr>
            </w:pPr>
            <w:r w:rsidRPr="005872C3">
              <w:rPr>
                <w:rFonts w:eastAsiaTheme="minorHAnsi" w:hint="eastAsia"/>
                <w:b/>
                <w:bCs/>
                <w:color w:val="000000"/>
                <w:szCs w:val="21"/>
              </w:rPr>
              <w:t>比赛名称</w:t>
            </w:r>
          </w:p>
        </w:tc>
        <w:tc>
          <w:tcPr>
            <w:tcW w:w="1666" w:type="dxa"/>
            <w:tcBorders>
              <w:top w:val="single" w:sz="4" w:space="0" w:color="auto"/>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b/>
                <w:bCs/>
                <w:color w:val="000000"/>
                <w:szCs w:val="21"/>
              </w:rPr>
            </w:pPr>
            <w:r w:rsidRPr="005872C3">
              <w:rPr>
                <w:rFonts w:eastAsiaTheme="minorHAnsi" w:hint="eastAsia"/>
                <w:b/>
                <w:bCs/>
                <w:color w:val="000000"/>
                <w:szCs w:val="21"/>
              </w:rPr>
              <w:t>项目名称</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5872C3" w:rsidRDefault="00EF24B5">
            <w:pPr>
              <w:widowControl/>
              <w:jc w:val="center"/>
              <w:rPr>
                <w:rFonts w:eastAsiaTheme="minorHAnsi"/>
                <w:b/>
                <w:bCs/>
                <w:color w:val="000000"/>
                <w:szCs w:val="21"/>
              </w:rPr>
            </w:pPr>
            <w:r w:rsidRPr="005872C3">
              <w:rPr>
                <w:rFonts w:eastAsiaTheme="minorHAnsi" w:hint="eastAsia"/>
                <w:b/>
                <w:bCs/>
                <w:color w:val="000000"/>
                <w:szCs w:val="21"/>
              </w:rPr>
              <w:t>参赛时间</w:t>
            </w:r>
          </w:p>
        </w:tc>
        <w:tc>
          <w:tcPr>
            <w:tcW w:w="709" w:type="dxa"/>
            <w:tcBorders>
              <w:top w:val="single" w:sz="4" w:space="0" w:color="auto"/>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b/>
                <w:bCs/>
                <w:color w:val="000000"/>
                <w:szCs w:val="21"/>
              </w:rPr>
            </w:pPr>
            <w:r w:rsidRPr="005872C3">
              <w:rPr>
                <w:rFonts w:eastAsiaTheme="minorHAnsi" w:hint="eastAsia"/>
                <w:b/>
                <w:bCs/>
                <w:color w:val="000000"/>
                <w:szCs w:val="21"/>
              </w:rPr>
              <w:t>获奖名次</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5872C3" w:rsidRDefault="00EF24B5">
            <w:pPr>
              <w:widowControl/>
              <w:jc w:val="center"/>
              <w:rPr>
                <w:rFonts w:eastAsiaTheme="minorHAnsi"/>
                <w:b/>
                <w:bCs/>
                <w:color w:val="000000"/>
                <w:szCs w:val="21"/>
              </w:rPr>
            </w:pPr>
            <w:r w:rsidRPr="005872C3">
              <w:rPr>
                <w:rFonts w:eastAsiaTheme="minorHAnsi" w:hint="eastAsia"/>
                <w:b/>
                <w:bCs/>
                <w:color w:val="000000"/>
                <w:szCs w:val="21"/>
              </w:rPr>
              <w:t>主办单位</w:t>
            </w:r>
          </w:p>
        </w:tc>
      </w:tr>
      <w:tr w:rsidR="00DB7F5F" w:rsidRPr="005872C3">
        <w:tc>
          <w:tcPr>
            <w:tcW w:w="468"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szCs w:val="21"/>
              </w:rPr>
            </w:pPr>
            <w:r w:rsidRPr="005872C3">
              <w:rPr>
                <w:rFonts w:eastAsiaTheme="minorHAnsi" w:hint="eastAsia"/>
                <w:szCs w:val="21"/>
              </w:rPr>
              <w:t>1</w:t>
            </w:r>
          </w:p>
        </w:tc>
        <w:tc>
          <w:tcPr>
            <w:tcW w:w="1784"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第一届“长风网杯”广东省大学生物流设计大赛</w:t>
            </w:r>
          </w:p>
        </w:tc>
        <w:tc>
          <w:tcPr>
            <w:tcW w:w="1666"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基于协同式供应链的“平台+基地”模式优化（W.E队）</w:t>
            </w:r>
          </w:p>
        </w:tc>
        <w:tc>
          <w:tcPr>
            <w:tcW w:w="774"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2015</w:t>
            </w:r>
            <w:r w:rsidR="005872C3" w:rsidRPr="005872C3">
              <w:rPr>
                <w:rFonts w:eastAsiaTheme="minorHAnsi" w:hint="eastAsia"/>
                <w:color w:val="000000"/>
                <w:szCs w:val="21"/>
              </w:rPr>
              <w:t>.0</w:t>
            </w:r>
            <w:r w:rsidRPr="005872C3">
              <w:rPr>
                <w:rFonts w:eastAsiaTheme="minorHAnsi" w:hint="eastAsia"/>
                <w:color w:val="000000"/>
                <w:szCs w:val="21"/>
              </w:rPr>
              <w:t>5</w:t>
            </w:r>
          </w:p>
        </w:tc>
        <w:tc>
          <w:tcPr>
            <w:tcW w:w="709"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一等奖</w:t>
            </w:r>
          </w:p>
        </w:tc>
        <w:tc>
          <w:tcPr>
            <w:tcW w:w="2895"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1.广东省高校本科物流管理与工程类专业教学指导委员会2.广东省物流与供应链学会3.广东省电子商务协会4.广州物流与供应</w:t>
            </w:r>
            <w:proofErr w:type="gramStart"/>
            <w:r w:rsidRPr="005872C3">
              <w:rPr>
                <w:rFonts w:eastAsiaTheme="minorHAnsi" w:hint="eastAsia"/>
                <w:color w:val="000000"/>
                <w:szCs w:val="21"/>
              </w:rPr>
              <w:t>链协会</w:t>
            </w:r>
            <w:proofErr w:type="gramEnd"/>
          </w:p>
        </w:tc>
      </w:tr>
      <w:tr w:rsidR="00DB7F5F" w:rsidRPr="005872C3">
        <w:tc>
          <w:tcPr>
            <w:tcW w:w="468"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szCs w:val="21"/>
              </w:rPr>
            </w:pPr>
            <w:r w:rsidRPr="005872C3">
              <w:rPr>
                <w:rFonts w:eastAsiaTheme="minorHAnsi" w:hint="eastAsia"/>
                <w:szCs w:val="21"/>
              </w:rPr>
              <w:t>2</w:t>
            </w:r>
          </w:p>
        </w:tc>
        <w:tc>
          <w:tcPr>
            <w:tcW w:w="1784"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第一届“长风网杯”广东省大学生物流设计大赛</w:t>
            </w:r>
          </w:p>
        </w:tc>
        <w:tc>
          <w:tcPr>
            <w:tcW w:w="1666"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探讨第四方物流平台的创新模式</w:t>
            </w:r>
          </w:p>
          <w:p w:rsidR="00DB7F5F" w:rsidRPr="005872C3" w:rsidRDefault="00DB7F5F">
            <w:pPr>
              <w:jc w:val="center"/>
              <w:rPr>
                <w:rFonts w:eastAsiaTheme="minorHAnsi"/>
                <w:color w:val="000000"/>
                <w:szCs w:val="21"/>
              </w:rPr>
            </w:pPr>
          </w:p>
        </w:tc>
        <w:tc>
          <w:tcPr>
            <w:tcW w:w="774"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5872C3">
            <w:pPr>
              <w:jc w:val="center"/>
              <w:rPr>
                <w:rFonts w:eastAsiaTheme="minorHAnsi"/>
                <w:color w:val="000000"/>
                <w:szCs w:val="21"/>
              </w:rPr>
            </w:pPr>
            <w:r w:rsidRPr="005872C3">
              <w:rPr>
                <w:rFonts w:eastAsiaTheme="minorHAnsi"/>
                <w:color w:val="000000"/>
                <w:szCs w:val="21"/>
              </w:rPr>
              <w:t>2015.</w:t>
            </w:r>
            <w:r w:rsidRPr="005872C3">
              <w:rPr>
                <w:rFonts w:eastAsiaTheme="minorHAnsi" w:hint="eastAsia"/>
                <w:color w:val="000000"/>
                <w:szCs w:val="21"/>
              </w:rPr>
              <w:t>0</w:t>
            </w:r>
            <w:r w:rsidRPr="005872C3">
              <w:rPr>
                <w:rFonts w:eastAsiaTheme="minorHAnsi"/>
                <w:color w:val="000000"/>
                <w:szCs w:val="21"/>
              </w:rPr>
              <w:t xml:space="preserve">5 </w:t>
            </w:r>
          </w:p>
        </w:tc>
        <w:tc>
          <w:tcPr>
            <w:tcW w:w="709"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优秀奖</w:t>
            </w:r>
          </w:p>
        </w:tc>
        <w:tc>
          <w:tcPr>
            <w:tcW w:w="2895"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广东省高校本科物流管理与工程类专业教学指导委员会、广东省物流与供应链学会、广东省电子商务协会、广州物流与供应</w:t>
            </w:r>
            <w:proofErr w:type="gramStart"/>
            <w:r w:rsidRPr="005872C3">
              <w:rPr>
                <w:rFonts w:eastAsiaTheme="minorHAnsi" w:hint="eastAsia"/>
                <w:color w:val="000000"/>
                <w:szCs w:val="21"/>
              </w:rPr>
              <w:t>链协会</w:t>
            </w:r>
            <w:proofErr w:type="gramEnd"/>
          </w:p>
        </w:tc>
      </w:tr>
      <w:tr w:rsidR="00DB7F5F" w:rsidRPr="005872C3">
        <w:tc>
          <w:tcPr>
            <w:tcW w:w="468"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szCs w:val="21"/>
              </w:rPr>
            </w:pPr>
            <w:r w:rsidRPr="005872C3">
              <w:rPr>
                <w:rFonts w:eastAsiaTheme="minorHAnsi" w:hint="eastAsia"/>
                <w:szCs w:val="21"/>
              </w:rPr>
              <w:t>3</w:t>
            </w:r>
          </w:p>
        </w:tc>
        <w:tc>
          <w:tcPr>
            <w:tcW w:w="1784"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第一届“长风网杯”广东省大学生物流设计大赛</w:t>
            </w:r>
          </w:p>
        </w:tc>
        <w:tc>
          <w:tcPr>
            <w:tcW w:w="1666"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斯</w:t>
            </w:r>
            <w:proofErr w:type="gramStart"/>
            <w:r w:rsidRPr="005872C3">
              <w:rPr>
                <w:rFonts w:eastAsiaTheme="minorHAnsi" w:hint="eastAsia"/>
                <w:color w:val="000000"/>
                <w:szCs w:val="21"/>
              </w:rPr>
              <w:t>迪尔运作</w:t>
            </w:r>
            <w:proofErr w:type="gramEnd"/>
            <w:r w:rsidRPr="005872C3">
              <w:rPr>
                <w:rFonts w:eastAsiaTheme="minorHAnsi" w:hint="eastAsia"/>
                <w:color w:val="000000"/>
                <w:szCs w:val="21"/>
              </w:rPr>
              <w:t>模式设计</w:t>
            </w:r>
          </w:p>
        </w:tc>
        <w:tc>
          <w:tcPr>
            <w:tcW w:w="774"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5872C3">
            <w:pPr>
              <w:jc w:val="center"/>
              <w:rPr>
                <w:rFonts w:eastAsiaTheme="minorHAnsi"/>
                <w:color w:val="000000"/>
                <w:szCs w:val="21"/>
              </w:rPr>
            </w:pPr>
            <w:r w:rsidRPr="005872C3">
              <w:rPr>
                <w:rFonts w:eastAsiaTheme="minorHAnsi"/>
                <w:color w:val="000000"/>
                <w:szCs w:val="21"/>
              </w:rPr>
              <w:t>2015.05</w:t>
            </w:r>
          </w:p>
        </w:tc>
        <w:tc>
          <w:tcPr>
            <w:tcW w:w="709"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优胜奖</w:t>
            </w:r>
          </w:p>
        </w:tc>
        <w:tc>
          <w:tcPr>
            <w:tcW w:w="2895"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广东省高校本科物流管理与工程类专业教学指导委员会、广东省物流与供应链学会、广东省电子商务协会、广州物流与供应</w:t>
            </w:r>
            <w:proofErr w:type="gramStart"/>
            <w:r w:rsidRPr="005872C3">
              <w:rPr>
                <w:rFonts w:eastAsiaTheme="minorHAnsi" w:hint="eastAsia"/>
                <w:color w:val="000000"/>
                <w:szCs w:val="21"/>
              </w:rPr>
              <w:t>链协会</w:t>
            </w:r>
            <w:proofErr w:type="gramEnd"/>
          </w:p>
        </w:tc>
      </w:tr>
      <w:tr w:rsidR="00DB7F5F" w:rsidRPr="005872C3">
        <w:tc>
          <w:tcPr>
            <w:tcW w:w="468"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FF0000"/>
                <w:szCs w:val="21"/>
              </w:rPr>
            </w:pPr>
            <w:r w:rsidRPr="005872C3">
              <w:rPr>
                <w:rFonts w:eastAsiaTheme="minorHAnsi" w:hint="eastAsia"/>
                <w:szCs w:val="21"/>
              </w:rPr>
              <w:t>4</w:t>
            </w:r>
          </w:p>
        </w:tc>
        <w:tc>
          <w:tcPr>
            <w:tcW w:w="1784"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第一届“长风网杯”广东省大学生物流设计大赛</w:t>
            </w:r>
          </w:p>
        </w:tc>
        <w:tc>
          <w:tcPr>
            <w:tcW w:w="1666"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FF0000"/>
                <w:szCs w:val="21"/>
              </w:rPr>
            </w:pPr>
            <w:r w:rsidRPr="005872C3">
              <w:rPr>
                <w:rFonts w:eastAsiaTheme="minorHAnsi" w:hint="eastAsia"/>
                <w:szCs w:val="21"/>
              </w:rPr>
              <w:t>钢铁物流供应</w:t>
            </w:r>
            <w:proofErr w:type="gramStart"/>
            <w:r w:rsidRPr="005872C3">
              <w:rPr>
                <w:rFonts w:eastAsiaTheme="minorHAnsi" w:hint="eastAsia"/>
                <w:szCs w:val="21"/>
              </w:rPr>
              <w:t>链金融</w:t>
            </w:r>
            <w:proofErr w:type="gramEnd"/>
            <w:r w:rsidRPr="005872C3">
              <w:rPr>
                <w:rFonts w:eastAsiaTheme="minorHAnsi" w:hint="eastAsia"/>
                <w:szCs w:val="21"/>
              </w:rPr>
              <w:t>生态圈（队上队）</w:t>
            </w:r>
          </w:p>
        </w:tc>
        <w:tc>
          <w:tcPr>
            <w:tcW w:w="774"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5872C3">
            <w:pPr>
              <w:jc w:val="center"/>
              <w:rPr>
                <w:rFonts w:eastAsiaTheme="minorHAnsi"/>
                <w:color w:val="000000"/>
                <w:szCs w:val="21"/>
              </w:rPr>
            </w:pPr>
            <w:r w:rsidRPr="005872C3">
              <w:rPr>
                <w:rFonts w:eastAsiaTheme="minorHAnsi"/>
                <w:color w:val="000000"/>
                <w:szCs w:val="21"/>
              </w:rPr>
              <w:t>2015.05</w:t>
            </w:r>
          </w:p>
        </w:tc>
        <w:tc>
          <w:tcPr>
            <w:tcW w:w="709"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FF0000"/>
                <w:szCs w:val="21"/>
              </w:rPr>
            </w:pPr>
            <w:r w:rsidRPr="005872C3">
              <w:rPr>
                <w:rFonts w:eastAsiaTheme="minorHAnsi" w:hint="eastAsia"/>
                <w:szCs w:val="21"/>
              </w:rPr>
              <w:t>优胜奖</w:t>
            </w:r>
          </w:p>
        </w:tc>
        <w:tc>
          <w:tcPr>
            <w:tcW w:w="2895"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广东省高校本科物流管理与工程类专业教学指导委员会、广东省物流与供应链学会、广东省电子商务协会、广州物流与供应</w:t>
            </w:r>
            <w:proofErr w:type="gramStart"/>
            <w:r w:rsidRPr="005872C3">
              <w:rPr>
                <w:rFonts w:eastAsiaTheme="minorHAnsi" w:hint="eastAsia"/>
                <w:color w:val="000000"/>
                <w:szCs w:val="21"/>
              </w:rPr>
              <w:t>链协会</w:t>
            </w:r>
            <w:proofErr w:type="gramEnd"/>
          </w:p>
        </w:tc>
      </w:tr>
      <w:tr w:rsidR="00DB7F5F" w:rsidRPr="005872C3">
        <w:tc>
          <w:tcPr>
            <w:tcW w:w="468"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szCs w:val="21"/>
              </w:rPr>
            </w:pPr>
            <w:r w:rsidRPr="005872C3">
              <w:rPr>
                <w:rFonts w:eastAsiaTheme="minorHAnsi" w:hint="eastAsia"/>
                <w:szCs w:val="21"/>
              </w:rPr>
              <w:t>5</w:t>
            </w:r>
          </w:p>
        </w:tc>
        <w:tc>
          <w:tcPr>
            <w:tcW w:w="1784"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第十三届“挑战杯”广东大学生课外学术科技作品竞赛</w:t>
            </w:r>
          </w:p>
        </w:tc>
        <w:tc>
          <w:tcPr>
            <w:tcW w:w="1666"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商品</w:t>
            </w:r>
            <w:proofErr w:type="gramStart"/>
            <w:r w:rsidRPr="005872C3">
              <w:rPr>
                <w:rFonts w:eastAsiaTheme="minorHAnsi" w:hint="eastAsia"/>
                <w:color w:val="000000"/>
                <w:szCs w:val="21"/>
              </w:rPr>
              <w:t>车现代</w:t>
            </w:r>
            <w:proofErr w:type="gramEnd"/>
            <w:r w:rsidRPr="005872C3">
              <w:rPr>
                <w:rFonts w:eastAsiaTheme="minorHAnsi" w:hint="eastAsia"/>
                <w:color w:val="000000"/>
                <w:szCs w:val="21"/>
              </w:rPr>
              <w:t>仓储优化</w:t>
            </w:r>
          </w:p>
          <w:p w:rsidR="00DB7F5F" w:rsidRPr="005872C3" w:rsidRDefault="00DB7F5F">
            <w:pPr>
              <w:jc w:val="center"/>
              <w:rPr>
                <w:rFonts w:eastAsiaTheme="minorHAnsi"/>
                <w:color w:val="000000"/>
                <w:szCs w:val="21"/>
              </w:rPr>
            </w:pPr>
          </w:p>
        </w:tc>
        <w:tc>
          <w:tcPr>
            <w:tcW w:w="774"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5872C3">
            <w:pPr>
              <w:jc w:val="center"/>
              <w:rPr>
                <w:rFonts w:eastAsiaTheme="minorHAnsi"/>
                <w:color w:val="000000"/>
                <w:szCs w:val="21"/>
              </w:rPr>
            </w:pPr>
            <w:r w:rsidRPr="005872C3">
              <w:rPr>
                <w:rFonts w:eastAsiaTheme="minorHAnsi"/>
                <w:color w:val="000000"/>
                <w:szCs w:val="21"/>
              </w:rPr>
              <w:t>2015.05</w:t>
            </w:r>
          </w:p>
        </w:tc>
        <w:tc>
          <w:tcPr>
            <w:tcW w:w="709"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三等奖</w:t>
            </w:r>
          </w:p>
        </w:tc>
        <w:tc>
          <w:tcPr>
            <w:tcW w:w="2895"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团中央、教育部等部委及广东省政府</w:t>
            </w:r>
          </w:p>
        </w:tc>
      </w:tr>
      <w:tr w:rsidR="00DB7F5F" w:rsidRPr="005872C3">
        <w:tc>
          <w:tcPr>
            <w:tcW w:w="468"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szCs w:val="21"/>
              </w:rPr>
            </w:pPr>
            <w:r w:rsidRPr="005872C3">
              <w:rPr>
                <w:rFonts w:eastAsiaTheme="minorHAnsi" w:hint="eastAsia"/>
                <w:szCs w:val="21"/>
              </w:rPr>
              <w:t>6</w:t>
            </w:r>
          </w:p>
        </w:tc>
        <w:tc>
          <w:tcPr>
            <w:tcW w:w="1784"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全国大学生数学建模大赛</w:t>
            </w:r>
          </w:p>
        </w:tc>
        <w:tc>
          <w:tcPr>
            <w:tcW w:w="1666"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A组太阳影子定位</w:t>
            </w:r>
          </w:p>
        </w:tc>
        <w:tc>
          <w:tcPr>
            <w:tcW w:w="774"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5872C3">
            <w:pPr>
              <w:jc w:val="center"/>
              <w:rPr>
                <w:rFonts w:eastAsiaTheme="minorHAnsi"/>
                <w:color w:val="000000"/>
                <w:szCs w:val="21"/>
              </w:rPr>
            </w:pPr>
            <w:r w:rsidRPr="005872C3">
              <w:rPr>
                <w:rFonts w:eastAsiaTheme="minorHAnsi"/>
                <w:color w:val="000000"/>
                <w:szCs w:val="21"/>
              </w:rPr>
              <w:t>2015.0</w:t>
            </w:r>
            <w:r w:rsidRPr="005872C3">
              <w:rPr>
                <w:rFonts w:eastAsiaTheme="minorHAnsi" w:hint="eastAsia"/>
                <w:color w:val="000000"/>
                <w:szCs w:val="21"/>
              </w:rPr>
              <w:t>9</w:t>
            </w:r>
          </w:p>
        </w:tc>
        <w:tc>
          <w:tcPr>
            <w:tcW w:w="709"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三等奖</w:t>
            </w:r>
          </w:p>
        </w:tc>
        <w:tc>
          <w:tcPr>
            <w:tcW w:w="2895"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广东省教育厅</w:t>
            </w:r>
          </w:p>
        </w:tc>
      </w:tr>
      <w:tr w:rsidR="00DB7F5F" w:rsidRPr="005872C3">
        <w:tc>
          <w:tcPr>
            <w:tcW w:w="468"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szCs w:val="21"/>
              </w:rPr>
            </w:pPr>
            <w:r w:rsidRPr="005872C3">
              <w:rPr>
                <w:rFonts w:eastAsiaTheme="minorHAnsi" w:hint="eastAsia"/>
                <w:szCs w:val="21"/>
              </w:rPr>
              <w:t>7</w:t>
            </w:r>
          </w:p>
        </w:tc>
        <w:tc>
          <w:tcPr>
            <w:tcW w:w="1784"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第五届“郑明杯”全国大学生物流设计大赛</w:t>
            </w:r>
          </w:p>
        </w:tc>
        <w:tc>
          <w:tcPr>
            <w:tcW w:w="1666"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333333"/>
                <w:szCs w:val="21"/>
              </w:rPr>
            </w:pPr>
            <w:r w:rsidRPr="005872C3">
              <w:rPr>
                <w:rFonts w:eastAsiaTheme="minorHAnsi" w:hint="eastAsia"/>
                <w:color w:val="333333"/>
                <w:szCs w:val="21"/>
              </w:rPr>
              <w:t>心系配送，</w:t>
            </w:r>
            <w:proofErr w:type="gramStart"/>
            <w:r w:rsidRPr="005872C3">
              <w:rPr>
                <w:rFonts w:eastAsiaTheme="minorHAnsi" w:hint="eastAsia"/>
                <w:color w:val="333333"/>
                <w:szCs w:val="21"/>
              </w:rPr>
              <w:t>慧畅末端</w:t>
            </w:r>
            <w:proofErr w:type="gramEnd"/>
          </w:p>
        </w:tc>
        <w:tc>
          <w:tcPr>
            <w:tcW w:w="774"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2016</w:t>
            </w:r>
            <w:r w:rsidR="005872C3" w:rsidRPr="005872C3">
              <w:rPr>
                <w:rFonts w:eastAsiaTheme="minorHAnsi" w:hint="eastAsia"/>
                <w:color w:val="000000"/>
                <w:szCs w:val="21"/>
              </w:rPr>
              <w:t>.0</w:t>
            </w:r>
            <w:r w:rsidRPr="005872C3">
              <w:rPr>
                <w:rFonts w:eastAsiaTheme="minorHAnsi" w:hint="eastAsia"/>
                <w:color w:val="000000"/>
                <w:szCs w:val="21"/>
              </w:rPr>
              <w:t>4</w:t>
            </w:r>
            <w:r w:rsidR="005872C3" w:rsidRPr="005872C3">
              <w:rPr>
                <w:rFonts w:eastAsiaTheme="minorHAnsi"/>
                <w:color w:val="00000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二等奖</w:t>
            </w:r>
          </w:p>
        </w:tc>
        <w:tc>
          <w:tcPr>
            <w:tcW w:w="2895"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333333"/>
                <w:szCs w:val="21"/>
              </w:rPr>
            </w:pPr>
            <w:r w:rsidRPr="005872C3">
              <w:rPr>
                <w:rFonts w:eastAsiaTheme="minorHAnsi" w:hint="eastAsia"/>
                <w:color w:val="333333"/>
                <w:szCs w:val="21"/>
              </w:rPr>
              <w:t>教育部高等学校物流类专业教学指导委员会、中国物流学会</w:t>
            </w:r>
          </w:p>
        </w:tc>
      </w:tr>
      <w:tr w:rsidR="00DB7F5F" w:rsidRPr="005872C3">
        <w:tc>
          <w:tcPr>
            <w:tcW w:w="468"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szCs w:val="21"/>
              </w:rPr>
            </w:pPr>
            <w:r w:rsidRPr="005872C3">
              <w:rPr>
                <w:rFonts w:eastAsiaTheme="minorHAnsi" w:hint="eastAsia"/>
                <w:szCs w:val="21"/>
              </w:rPr>
              <w:t>8</w:t>
            </w:r>
          </w:p>
        </w:tc>
        <w:tc>
          <w:tcPr>
            <w:tcW w:w="1784"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第二届广东省大学生‘创新立大志创业展宏图’物流创业创新大赛</w:t>
            </w:r>
          </w:p>
        </w:tc>
        <w:tc>
          <w:tcPr>
            <w:tcW w:w="1666"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333333"/>
                <w:szCs w:val="21"/>
              </w:rPr>
            </w:pPr>
            <w:r w:rsidRPr="005872C3">
              <w:rPr>
                <w:rFonts w:eastAsiaTheme="minorHAnsi" w:hint="eastAsia"/>
                <w:color w:val="333333"/>
                <w:szCs w:val="21"/>
              </w:rPr>
              <w:t>基于生鲜驿站的冷链末端配送创新方案</w:t>
            </w:r>
          </w:p>
        </w:tc>
        <w:tc>
          <w:tcPr>
            <w:tcW w:w="774"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2017</w:t>
            </w:r>
            <w:r w:rsidR="005872C3" w:rsidRPr="005872C3">
              <w:rPr>
                <w:rFonts w:eastAsiaTheme="minorHAnsi" w:hint="eastAsia"/>
                <w:color w:val="000000"/>
                <w:szCs w:val="21"/>
              </w:rPr>
              <w:t>.0</w:t>
            </w:r>
            <w:r w:rsidRPr="005872C3">
              <w:rPr>
                <w:rFonts w:eastAsiaTheme="minorHAnsi" w:hint="eastAsia"/>
                <w:color w:val="000000"/>
                <w:szCs w:val="21"/>
              </w:rPr>
              <w:t>5</w:t>
            </w:r>
            <w:r w:rsidR="005872C3" w:rsidRPr="005872C3">
              <w:rPr>
                <w:rFonts w:eastAsiaTheme="minorHAnsi"/>
                <w:color w:val="00000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三等奖</w:t>
            </w:r>
          </w:p>
        </w:tc>
        <w:tc>
          <w:tcPr>
            <w:tcW w:w="2895"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333333"/>
                <w:szCs w:val="21"/>
              </w:rPr>
            </w:pPr>
            <w:r w:rsidRPr="005872C3">
              <w:rPr>
                <w:rFonts w:eastAsiaTheme="minorHAnsi" w:hint="eastAsia"/>
                <w:color w:val="333333"/>
                <w:szCs w:val="21"/>
              </w:rPr>
              <w:t>广东省本科高校物流管理与工程类专业教学指导委员会、广东省物流与供应链学会、广东省电子商务协会</w:t>
            </w:r>
          </w:p>
        </w:tc>
      </w:tr>
      <w:tr w:rsidR="00DB7F5F" w:rsidRPr="005872C3">
        <w:tc>
          <w:tcPr>
            <w:tcW w:w="468"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szCs w:val="21"/>
              </w:rPr>
            </w:pPr>
            <w:r w:rsidRPr="005872C3">
              <w:rPr>
                <w:rFonts w:eastAsiaTheme="minorHAnsi" w:hint="eastAsia"/>
                <w:szCs w:val="21"/>
              </w:rPr>
              <w:t>9</w:t>
            </w:r>
          </w:p>
        </w:tc>
        <w:tc>
          <w:tcPr>
            <w:tcW w:w="1784"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000000"/>
                <w:szCs w:val="21"/>
              </w:rPr>
            </w:pPr>
            <w:r w:rsidRPr="005872C3">
              <w:rPr>
                <w:rFonts w:eastAsiaTheme="minorHAnsi" w:hint="eastAsia"/>
                <w:color w:val="000000"/>
                <w:szCs w:val="21"/>
              </w:rPr>
              <w:t>第二届广东省大学生‘创新立大志创业展宏图’物流创业创新大赛</w:t>
            </w:r>
          </w:p>
        </w:tc>
        <w:tc>
          <w:tcPr>
            <w:tcW w:w="1666"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szCs w:val="21"/>
              </w:rPr>
            </w:pPr>
            <w:r w:rsidRPr="005872C3">
              <w:rPr>
                <w:rFonts w:eastAsiaTheme="minorHAnsi" w:hint="eastAsia"/>
                <w:szCs w:val="21"/>
              </w:rPr>
              <w:t>“拯救者计划”——基于废旧邮筒的启发式构想</w:t>
            </w:r>
          </w:p>
        </w:tc>
        <w:tc>
          <w:tcPr>
            <w:tcW w:w="774"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5872C3">
            <w:pPr>
              <w:jc w:val="center"/>
              <w:rPr>
                <w:rFonts w:eastAsiaTheme="minorHAnsi"/>
                <w:szCs w:val="21"/>
              </w:rPr>
            </w:pPr>
            <w:r w:rsidRPr="005872C3">
              <w:rPr>
                <w:rFonts w:eastAsiaTheme="minorHAnsi"/>
                <w:szCs w:val="21"/>
              </w:rPr>
              <w:t>2017.05</w:t>
            </w:r>
          </w:p>
        </w:tc>
        <w:tc>
          <w:tcPr>
            <w:tcW w:w="709" w:type="dxa"/>
            <w:tcBorders>
              <w:top w:val="nil"/>
              <w:left w:val="nil"/>
              <w:bottom w:val="single" w:sz="4" w:space="0" w:color="auto"/>
              <w:right w:val="single" w:sz="4" w:space="0" w:color="auto"/>
            </w:tcBorders>
            <w:shd w:val="clear" w:color="auto" w:fill="auto"/>
            <w:vAlign w:val="center"/>
          </w:tcPr>
          <w:p w:rsidR="00DB7F5F" w:rsidRPr="005872C3" w:rsidRDefault="00EF24B5">
            <w:pPr>
              <w:jc w:val="center"/>
              <w:rPr>
                <w:rFonts w:eastAsiaTheme="minorHAnsi"/>
                <w:szCs w:val="21"/>
              </w:rPr>
            </w:pPr>
            <w:r w:rsidRPr="005872C3">
              <w:rPr>
                <w:rFonts w:eastAsiaTheme="minorHAnsi" w:hint="eastAsia"/>
                <w:szCs w:val="21"/>
              </w:rPr>
              <w:t>优胜奖</w:t>
            </w:r>
          </w:p>
        </w:tc>
        <w:tc>
          <w:tcPr>
            <w:tcW w:w="2895" w:type="dxa"/>
            <w:tcBorders>
              <w:top w:val="nil"/>
              <w:left w:val="single" w:sz="4" w:space="0" w:color="auto"/>
              <w:bottom w:val="single" w:sz="4" w:space="0" w:color="auto"/>
              <w:right w:val="single" w:sz="4" w:space="0" w:color="auto"/>
            </w:tcBorders>
            <w:shd w:val="clear" w:color="auto" w:fill="auto"/>
            <w:vAlign w:val="center"/>
          </w:tcPr>
          <w:p w:rsidR="00DB7F5F" w:rsidRPr="005872C3" w:rsidRDefault="00EF24B5">
            <w:pPr>
              <w:jc w:val="center"/>
              <w:rPr>
                <w:rFonts w:eastAsiaTheme="minorHAnsi"/>
                <w:color w:val="333333"/>
                <w:szCs w:val="21"/>
              </w:rPr>
            </w:pPr>
            <w:r w:rsidRPr="005872C3">
              <w:rPr>
                <w:rFonts w:eastAsiaTheme="minorHAnsi" w:hint="eastAsia"/>
                <w:color w:val="333333"/>
                <w:szCs w:val="21"/>
              </w:rPr>
              <w:t>广东省本科高校物流管理与工程类专业教学指导委员会、广东省物流与供应链学会、广东省电子商务协会</w:t>
            </w:r>
          </w:p>
        </w:tc>
      </w:tr>
    </w:tbl>
    <w:p w:rsidR="00DB7F5F" w:rsidRPr="00BC5A68" w:rsidRDefault="00EF24B5" w:rsidP="00BC5A68">
      <w:pPr>
        <w:spacing w:line="300" w:lineRule="auto"/>
        <w:jc w:val="center"/>
        <w:rPr>
          <w:rFonts w:ascii="微软雅黑" w:eastAsia="微软雅黑" w:hAnsi="微软雅黑"/>
          <w:b/>
          <w:szCs w:val="21"/>
        </w:rPr>
      </w:pPr>
      <w:r w:rsidRPr="00BC5A68">
        <w:rPr>
          <w:rFonts w:ascii="微软雅黑" w:eastAsia="微软雅黑" w:hAnsi="微软雅黑" w:hint="eastAsia"/>
          <w:b/>
          <w:szCs w:val="21"/>
        </w:rPr>
        <w:lastRenderedPageBreak/>
        <w:t>表7</w:t>
      </w:r>
      <w:r w:rsidRPr="00BC5A68">
        <w:rPr>
          <w:rFonts w:ascii="微软雅黑" w:eastAsia="微软雅黑" w:hAnsi="微软雅黑"/>
          <w:b/>
          <w:szCs w:val="21"/>
        </w:rPr>
        <w:t xml:space="preserve">  2014-2017</w:t>
      </w:r>
      <w:r w:rsidRPr="00BC5A68">
        <w:rPr>
          <w:rFonts w:ascii="微软雅黑" w:eastAsia="微软雅黑" w:hAnsi="微软雅黑" w:hint="eastAsia"/>
          <w:b/>
          <w:szCs w:val="21"/>
        </w:rPr>
        <w:t>物流学院</w:t>
      </w:r>
      <w:r w:rsidRPr="00BC5A68">
        <w:rPr>
          <w:rFonts w:ascii="微软雅黑" w:eastAsia="微软雅黑" w:hAnsi="微软雅黑"/>
          <w:b/>
          <w:szCs w:val="21"/>
        </w:rPr>
        <w:t>学生</w:t>
      </w:r>
      <w:r w:rsidRPr="00BC5A68">
        <w:rPr>
          <w:rFonts w:ascii="微软雅黑" w:eastAsia="微软雅黑" w:hAnsi="微软雅黑" w:hint="eastAsia"/>
          <w:b/>
          <w:szCs w:val="21"/>
        </w:rPr>
        <w:t>申请专利和发表论文</w:t>
      </w:r>
      <w:r w:rsidRPr="00BC5A68">
        <w:rPr>
          <w:rFonts w:ascii="微软雅黑" w:eastAsia="微软雅黑" w:hAnsi="微软雅黑"/>
          <w:b/>
          <w:szCs w:val="21"/>
        </w:rPr>
        <w:t>统计表</w:t>
      </w:r>
    </w:p>
    <w:tbl>
      <w:tblPr>
        <w:tblStyle w:val="a7"/>
        <w:tblW w:w="8296" w:type="dxa"/>
        <w:tblLayout w:type="fixed"/>
        <w:tblLook w:val="04A0" w:firstRow="1" w:lastRow="0" w:firstColumn="1" w:lastColumn="0" w:noHBand="0" w:noVBand="1"/>
      </w:tblPr>
      <w:tblGrid>
        <w:gridCol w:w="676"/>
        <w:gridCol w:w="1587"/>
        <w:gridCol w:w="1134"/>
        <w:gridCol w:w="1134"/>
        <w:gridCol w:w="1701"/>
        <w:gridCol w:w="1248"/>
        <w:gridCol w:w="816"/>
      </w:tblGrid>
      <w:tr w:rsidR="00DB7F5F" w:rsidRPr="005872C3">
        <w:tc>
          <w:tcPr>
            <w:tcW w:w="676" w:type="dxa"/>
          </w:tcPr>
          <w:p w:rsidR="00DB7F5F" w:rsidRPr="005872C3" w:rsidRDefault="00EF24B5">
            <w:pPr>
              <w:jc w:val="center"/>
              <w:rPr>
                <w:rFonts w:eastAsiaTheme="minorHAnsi"/>
                <w:b/>
                <w:szCs w:val="21"/>
              </w:rPr>
            </w:pPr>
            <w:r w:rsidRPr="005872C3">
              <w:rPr>
                <w:rFonts w:eastAsiaTheme="minorHAnsi" w:hint="eastAsia"/>
                <w:b/>
                <w:szCs w:val="21"/>
              </w:rPr>
              <w:t>序号</w:t>
            </w:r>
          </w:p>
        </w:tc>
        <w:tc>
          <w:tcPr>
            <w:tcW w:w="1587" w:type="dxa"/>
          </w:tcPr>
          <w:p w:rsidR="00DB7F5F" w:rsidRPr="005872C3" w:rsidRDefault="00EF24B5">
            <w:pPr>
              <w:jc w:val="center"/>
              <w:rPr>
                <w:rFonts w:eastAsiaTheme="minorHAnsi"/>
                <w:b/>
                <w:szCs w:val="21"/>
              </w:rPr>
            </w:pPr>
            <w:r w:rsidRPr="005872C3">
              <w:rPr>
                <w:rFonts w:eastAsiaTheme="minorHAnsi"/>
                <w:b/>
                <w:szCs w:val="21"/>
              </w:rPr>
              <w:t>成果名称</w:t>
            </w:r>
          </w:p>
        </w:tc>
        <w:tc>
          <w:tcPr>
            <w:tcW w:w="1134" w:type="dxa"/>
          </w:tcPr>
          <w:p w:rsidR="00DB7F5F" w:rsidRPr="005872C3" w:rsidRDefault="00EF24B5">
            <w:pPr>
              <w:jc w:val="center"/>
              <w:rPr>
                <w:rFonts w:eastAsiaTheme="minorHAnsi"/>
                <w:b/>
                <w:szCs w:val="21"/>
              </w:rPr>
            </w:pPr>
            <w:r w:rsidRPr="005872C3">
              <w:rPr>
                <w:rFonts w:eastAsiaTheme="minorHAnsi"/>
                <w:b/>
                <w:szCs w:val="21"/>
              </w:rPr>
              <w:t>作者</w:t>
            </w:r>
          </w:p>
        </w:tc>
        <w:tc>
          <w:tcPr>
            <w:tcW w:w="1134" w:type="dxa"/>
          </w:tcPr>
          <w:p w:rsidR="00DB7F5F" w:rsidRPr="005872C3" w:rsidRDefault="00EF24B5">
            <w:pPr>
              <w:jc w:val="center"/>
              <w:rPr>
                <w:rFonts w:eastAsiaTheme="minorHAnsi"/>
                <w:b/>
                <w:szCs w:val="21"/>
              </w:rPr>
            </w:pPr>
            <w:r w:rsidRPr="005872C3">
              <w:rPr>
                <w:rFonts w:eastAsiaTheme="minorHAnsi"/>
                <w:b/>
                <w:szCs w:val="21"/>
              </w:rPr>
              <w:t>年级</w:t>
            </w:r>
          </w:p>
        </w:tc>
        <w:tc>
          <w:tcPr>
            <w:tcW w:w="1701" w:type="dxa"/>
          </w:tcPr>
          <w:p w:rsidR="00DB7F5F" w:rsidRPr="005872C3" w:rsidRDefault="00EF24B5">
            <w:pPr>
              <w:jc w:val="center"/>
              <w:rPr>
                <w:rFonts w:eastAsiaTheme="minorHAnsi"/>
                <w:b/>
                <w:szCs w:val="21"/>
              </w:rPr>
            </w:pPr>
            <w:r w:rsidRPr="005872C3">
              <w:rPr>
                <w:rFonts w:eastAsiaTheme="minorHAnsi"/>
                <w:b/>
                <w:szCs w:val="21"/>
              </w:rPr>
              <w:t>专利号</w:t>
            </w:r>
            <w:r w:rsidRPr="005872C3">
              <w:rPr>
                <w:rFonts w:eastAsiaTheme="minorHAnsi" w:hint="eastAsia"/>
                <w:b/>
                <w:szCs w:val="21"/>
              </w:rPr>
              <w:t>/刊名</w:t>
            </w:r>
          </w:p>
        </w:tc>
        <w:tc>
          <w:tcPr>
            <w:tcW w:w="1248" w:type="dxa"/>
          </w:tcPr>
          <w:p w:rsidR="00DB7F5F" w:rsidRPr="005872C3" w:rsidRDefault="00EF24B5">
            <w:pPr>
              <w:jc w:val="center"/>
              <w:rPr>
                <w:rFonts w:eastAsiaTheme="minorHAnsi"/>
                <w:b/>
                <w:szCs w:val="21"/>
              </w:rPr>
            </w:pPr>
            <w:r w:rsidRPr="005872C3">
              <w:rPr>
                <w:rFonts w:eastAsiaTheme="minorHAnsi"/>
                <w:b/>
                <w:szCs w:val="21"/>
              </w:rPr>
              <w:t>成果类型</w:t>
            </w:r>
          </w:p>
        </w:tc>
        <w:tc>
          <w:tcPr>
            <w:tcW w:w="816" w:type="dxa"/>
          </w:tcPr>
          <w:p w:rsidR="00DB7F5F" w:rsidRPr="005872C3" w:rsidRDefault="00EF24B5">
            <w:pPr>
              <w:jc w:val="center"/>
              <w:rPr>
                <w:rFonts w:eastAsiaTheme="minorHAnsi"/>
                <w:b/>
                <w:szCs w:val="21"/>
              </w:rPr>
            </w:pPr>
            <w:r w:rsidRPr="005872C3">
              <w:rPr>
                <w:rFonts w:eastAsiaTheme="minorHAnsi"/>
                <w:b/>
                <w:szCs w:val="21"/>
              </w:rPr>
              <w:t>发表日期</w:t>
            </w:r>
          </w:p>
        </w:tc>
      </w:tr>
      <w:tr w:rsidR="00DB7F5F" w:rsidRPr="005872C3">
        <w:tc>
          <w:tcPr>
            <w:tcW w:w="676" w:type="dxa"/>
          </w:tcPr>
          <w:p w:rsidR="00DB7F5F" w:rsidRPr="005872C3" w:rsidRDefault="00EF24B5">
            <w:pPr>
              <w:jc w:val="center"/>
              <w:rPr>
                <w:rFonts w:eastAsiaTheme="minorHAnsi"/>
                <w:szCs w:val="21"/>
              </w:rPr>
            </w:pPr>
            <w:r w:rsidRPr="005872C3">
              <w:rPr>
                <w:rFonts w:eastAsiaTheme="minorHAnsi"/>
                <w:szCs w:val="21"/>
              </w:rPr>
              <w:t>1</w:t>
            </w:r>
          </w:p>
        </w:tc>
        <w:tc>
          <w:tcPr>
            <w:tcW w:w="1587" w:type="dxa"/>
          </w:tcPr>
          <w:p w:rsidR="00DB7F5F" w:rsidRPr="005872C3" w:rsidRDefault="00EF24B5">
            <w:pPr>
              <w:jc w:val="center"/>
              <w:rPr>
                <w:rFonts w:eastAsiaTheme="minorHAnsi"/>
                <w:szCs w:val="21"/>
              </w:rPr>
            </w:pPr>
            <w:r w:rsidRPr="005872C3">
              <w:rPr>
                <w:rFonts w:eastAsiaTheme="minorHAnsi"/>
                <w:szCs w:val="21"/>
              </w:rPr>
              <w:t>一种便携式冷藏箱</w:t>
            </w:r>
          </w:p>
        </w:tc>
        <w:tc>
          <w:tcPr>
            <w:tcW w:w="1134" w:type="dxa"/>
          </w:tcPr>
          <w:p w:rsidR="00DB7F5F" w:rsidRPr="005872C3" w:rsidRDefault="00EF24B5">
            <w:pPr>
              <w:jc w:val="center"/>
              <w:rPr>
                <w:rFonts w:eastAsiaTheme="minorHAnsi"/>
                <w:szCs w:val="21"/>
              </w:rPr>
            </w:pPr>
            <w:proofErr w:type="gramStart"/>
            <w:r w:rsidRPr="005872C3">
              <w:rPr>
                <w:rFonts w:eastAsiaTheme="minorHAnsi"/>
                <w:szCs w:val="21"/>
              </w:rPr>
              <w:t>姜承池</w:t>
            </w:r>
            <w:proofErr w:type="gramEnd"/>
            <w:r w:rsidRPr="005872C3">
              <w:rPr>
                <w:rFonts w:eastAsiaTheme="minorHAnsi"/>
                <w:szCs w:val="21"/>
              </w:rPr>
              <w:t>、</w:t>
            </w:r>
          </w:p>
        </w:tc>
        <w:tc>
          <w:tcPr>
            <w:tcW w:w="1134" w:type="dxa"/>
          </w:tcPr>
          <w:p w:rsidR="00DB7F5F" w:rsidRPr="005872C3" w:rsidRDefault="00EF24B5">
            <w:pPr>
              <w:jc w:val="center"/>
              <w:rPr>
                <w:rFonts w:eastAsiaTheme="minorHAnsi"/>
                <w:szCs w:val="21"/>
              </w:rPr>
            </w:pPr>
            <w:r w:rsidRPr="005872C3">
              <w:rPr>
                <w:rFonts w:eastAsiaTheme="minorHAnsi"/>
                <w:szCs w:val="21"/>
              </w:rPr>
              <w:t>201</w:t>
            </w:r>
            <w:r w:rsidR="00A61E54">
              <w:rPr>
                <w:rFonts w:eastAsiaTheme="minorHAnsi" w:hint="eastAsia"/>
                <w:szCs w:val="21"/>
              </w:rPr>
              <w:t>3</w:t>
            </w:r>
            <w:r w:rsidRPr="005872C3">
              <w:rPr>
                <w:rFonts w:eastAsiaTheme="minorHAnsi"/>
                <w:szCs w:val="21"/>
              </w:rPr>
              <w:t>级物流工程</w:t>
            </w:r>
          </w:p>
        </w:tc>
        <w:tc>
          <w:tcPr>
            <w:tcW w:w="1701" w:type="dxa"/>
          </w:tcPr>
          <w:p w:rsidR="00DB7F5F" w:rsidRPr="005872C3" w:rsidRDefault="00EF24B5">
            <w:pPr>
              <w:jc w:val="center"/>
              <w:rPr>
                <w:rFonts w:eastAsiaTheme="minorHAnsi"/>
                <w:szCs w:val="21"/>
              </w:rPr>
            </w:pPr>
            <w:r w:rsidRPr="005872C3">
              <w:rPr>
                <w:rFonts w:eastAsiaTheme="minorHAnsi"/>
                <w:szCs w:val="21"/>
              </w:rPr>
              <w:t>ZL201621270257.X</w:t>
            </w:r>
          </w:p>
        </w:tc>
        <w:tc>
          <w:tcPr>
            <w:tcW w:w="1248" w:type="dxa"/>
          </w:tcPr>
          <w:p w:rsidR="00DB7F5F" w:rsidRPr="005872C3" w:rsidRDefault="00EF24B5">
            <w:pPr>
              <w:jc w:val="center"/>
              <w:rPr>
                <w:rFonts w:eastAsiaTheme="minorHAnsi"/>
                <w:szCs w:val="21"/>
              </w:rPr>
            </w:pPr>
            <w:r w:rsidRPr="005872C3">
              <w:rPr>
                <w:rFonts w:eastAsiaTheme="minorHAnsi"/>
                <w:szCs w:val="21"/>
              </w:rPr>
              <w:t>实用新型专利</w:t>
            </w:r>
          </w:p>
        </w:tc>
        <w:tc>
          <w:tcPr>
            <w:tcW w:w="816" w:type="dxa"/>
          </w:tcPr>
          <w:p w:rsidR="00DB7F5F" w:rsidRPr="005872C3" w:rsidRDefault="00EF24B5">
            <w:pPr>
              <w:jc w:val="center"/>
              <w:rPr>
                <w:rFonts w:eastAsiaTheme="minorHAnsi"/>
                <w:szCs w:val="21"/>
              </w:rPr>
            </w:pPr>
            <w:r w:rsidRPr="005872C3">
              <w:rPr>
                <w:rFonts w:eastAsiaTheme="minorHAnsi"/>
                <w:szCs w:val="21"/>
              </w:rPr>
              <w:t>2017.</w:t>
            </w:r>
            <w:r w:rsidR="005872C3" w:rsidRPr="005872C3">
              <w:rPr>
                <w:rFonts w:eastAsiaTheme="minorHAnsi" w:hint="eastAsia"/>
                <w:szCs w:val="21"/>
              </w:rPr>
              <w:t>0</w:t>
            </w:r>
            <w:r w:rsidRPr="005872C3">
              <w:rPr>
                <w:rFonts w:eastAsiaTheme="minorHAnsi"/>
                <w:szCs w:val="21"/>
              </w:rPr>
              <w:t>6</w:t>
            </w:r>
          </w:p>
        </w:tc>
      </w:tr>
      <w:tr w:rsidR="00DB7F5F" w:rsidRPr="005872C3">
        <w:tc>
          <w:tcPr>
            <w:tcW w:w="676" w:type="dxa"/>
          </w:tcPr>
          <w:p w:rsidR="00DB7F5F" w:rsidRPr="005872C3" w:rsidRDefault="00EF24B5">
            <w:pPr>
              <w:jc w:val="center"/>
              <w:rPr>
                <w:rFonts w:eastAsiaTheme="minorHAnsi"/>
                <w:szCs w:val="21"/>
              </w:rPr>
            </w:pPr>
            <w:bookmarkStart w:id="2" w:name="_Hlk500250406"/>
            <w:r w:rsidRPr="005872C3">
              <w:rPr>
                <w:rFonts w:eastAsiaTheme="minorHAnsi"/>
                <w:szCs w:val="21"/>
              </w:rPr>
              <w:t>2</w:t>
            </w:r>
          </w:p>
        </w:tc>
        <w:tc>
          <w:tcPr>
            <w:tcW w:w="1587" w:type="dxa"/>
          </w:tcPr>
          <w:p w:rsidR="00DB7F5F" w:rsidRPr="005872C3" w:rsidRDefault="00EF24B5">
            <w:pPr>
              <w:jc w:val="center"/>
              <w:rPr>
                <w:rFonts w:eastAsiaTheme="minorHAnsi"/>
                <w:szCs w:val="21"/>
              </w:rPr>
            </w:pPr>
            <w:r w:rsidRPr="005872C3">
              <w:rPr>
                <w:rFonts w:eastAsiaTheme="minorHAnsi"/>
                <w:szCs w:val="21"/>
              </w:rPr>
              <w:t>一种冷链物流箱</w:t>
            </w:r>
          </w:p>
        </w:tc>
        <w:tc>
          <w:tcPr>
            <w:tcW w:w="1134" w:type="dxa"/>
          </w:tcPr>
          <w:p w:rsidR="00DB7F5F" w:rsidRPr="005872C3" w:rsidRDefault="00EF24B5">
            <w:pPr>
              <w:jc w:val="center"/>
              <w:rPr>
                <w:rFonts w:eastAsiaTheme="minorHAnsi"/>
                <w:szCs w:val="21"/>
              </w:rPr>
            </w:pPr>
            <w:r w:rsidRPr="005872C3">
              <w:rPr>
                <w:rFonts w:eastAsiaTheme="minorHAnsi"/>
                <w:szCs w:val="21"/>
              </w:rPr>
              <w:t>张依頔</w:t>
            </w:r>
          </w:p>
        </w:tc>
        <w:tc>
          <w:tcPr>
            <w:tcW w:w="1134" w:type="dxa"/>
          </w:tcPr>
          <w:p w:rsidR="00DB7F5F" w:rsidRPr="005872C3" w:rsidRDefault="00EF24B5">
            <w:pPr>
              <w:jc w:val="center"/>
              <w:rPr>
                <w:rFonts w:eastAsiaTheme="minorHAnsi"/>
                <w:szCs w:val="21"/>
              </w:rPr>
            </w:pPr>
            <w:r w:rsidRPr="005872C3">
              <w:rPr>
                <w:rFonts w:eastAsiaTheme="minorHAnsi"/>
                <w:szCs w:val="21"/>
              </w:rPr>
              <w:t>201</w:t>
            </w:r>
            <w:r w:rsidR="00A61E54">
              <w:rPr>
                <w:rFonts w:eastAsiaTheme="minorHAnsi" w:hint="eastAsia"/>
                <w:szCs w:val="21"/>
              </w:rPr>
              <w:t>3</w:t>
            </w:r>
            <w:r w:rsidRPr="005872C3">
              <w:rPr>
                <w:rFonts w:eastAsiaTheme="minorHAnsi"/>
                <w:szCs w:val="21"/>
              </w:rPr>
              <w:t>级物流工程</w:t>
            </w:r>
          </w:p>
        </w:tc>
        <w:tc>
          <w:tcPr>
            <w:tcW w:w="1701" w:type="dxa"/>
          </w:tcPr>
          <w:p w:rsidR="00DB7F5F" w:rsidRPr="005872C3" w:rsidRDefault="00EF24B5">
            <w:pPr>
              <w:jc w:val="center"/>
              <w:rPr>
                <w:rFonts w:eastAsiaTheme="minorHAnsi"/>
                <w:szCs w:val="21"/>
              </w:rPr>
            </w:pPr>
            <w:r w:rsidRPr="005872C3">
              <w:rPr>
                <w:rFonts w:eastAsiaTheme="minorHAnsi"/>
                <w:szCs w:val="21"/>
              </w:rPr>
              <w:t>ZL201621260497.1</w:t>
            </w:r>
          </w:p>
        </w:tc>
        <w:tc>
          <w:tcPr>
            <w:tcW w:w="1248" w:type="dxa"/>
          </w:tcPr>
          <w:p w:rsidR="00DB7F5F" w:rsidRPr="005872C3" w:rsidRDefault="00EF24B5">
            <w:pPr>
              <w:jc w:val="center"/>
              <w:rPr>
                <w:rFonts w:eastAsiaTheme="minorHAnsi"/>
                <w:szCs w:val="21"/>
              </w:rPr>
            </w:pPr>
            <w:r w:rsidRPr="005872C3">
              <w:rPr>
                <w:rFonts w:eastAsiaTheme="minorHAnsi"/>
                <w:szCs w:val="21"/>
              </w:rPr>
              <w:t>实用新型专利</w:t>
            </w:r>
          </w:p>
        </w:tc>
        <w:tc>
          <w:tcPr>
            <w:tcW w:w="816" w:type="dxa"/>
          </w:tcPr>
          <w:p w:rsidR="00DB7F5F" w:rsidRPr="005872C3" w:rsidRDefault="00EF24B5">
            <w:pPr>
              <w:jc w:val="center"/>
              <w:rPr>
                <w:rFonts w:eastAsiaTheme="minorHAnsi"/>
                <w:szCs w:val="21"/>
              </w:rPr>
            </w:pPr>
            <w:r w:rsidRPr="005872C3">
              <w:rPr>
                <w:rFonts w:eastAsiaTheme="minorHAnsi"/>
                <w:szCs w:val="21"/>
              </w:rPr>
              <w:t>2017.</w:t>
            </w:r>
            <w:r w:rsidR="005872C3" w:rsidRPr="005872C3">
              <w:rPr>
                <w:rFonts w:eastAsiaTheme="minorHAnsi" w:hint="eastAsia"/>
                <w:szCs w:val="21"/>
              </w:rPr>
              <w:t>0</w:t>
            </w:r>
            <w:r w:rsidRPr="005872C3">
              <w:rPr>
                <w:rFonts w:eastAsiaTheme="minorHAnsi"/>
                <w:szCs w:val="21"/>
              </w:rPr>
              <w:t>6</w:t>
            </w:r>
          </w:p>
        </w:tc>
      </w:tr>
      <w:bookmarkEnd w:id="2"/>
      <w:tr w:rsidR="00DB7F5F" w:rsidRPr="005872C3">
        <w:tc>
          <w:tcPr>
            <w:tcW w:w="676" w:type="dxa"/>
          </w:tcPr>
          <w:p w:rsidR="00DB7F5F" w:rsidRPr="005872C3" w:rsidRDefault="00EF24B5">
            <w:pPr>
              <w:jc w:val="center"/>
              <w:rPr>
                <w:rFonts w:eastAsiaTheme="minorHAnsi"/>
                <w:szCs w:val="21"/>
              </w:rPr>
            </w:pPr>
            <w:r w:rsidRPr="005872C3">
              <w:rPr>
                <w:rFonts w:eastAsiaTheme="minorHAnsi" w:hint="eastAsia"/>
                <w:szCs w:val="21"/>
              </w:rPr>
              <w:t>3</w:t>
            </w:r>
          </w:p>
        </w:tc>
        <w:tc>
          <w:tcPr>
            <w:tcW w:w="1587" w:type="dxa"/>
          </w:tcPr>
          <w:p w:rsidR="00DB7F5F" w:rsidRPr="005872C3" w:rsidRDefault="00EF24B5">
            <w:pPr>
              <w:jc w:val="center"/>
              <w:rPr>
                <w:rFonts w:eastAsiaTheme="minorHAnsi"/>
                <w:szCs w:val="21"/>
              </w:rPr>
            </w:pPr>
            <w:r w:rsidRPr="005872C3">
              <w:rPr>
                <w:rFonts w:eastAsiaTheme="minorHAnsi" w:hint="eastAsia"/>
                <w:szCs w:val="21"/>
              </w:rPr>
              <w:t>一种冷库用</w:t>
            </w:r>
            <w:proofErr w:type="gramStart"/>
            <w:r w:rsidRPr="005872C3">
              <w:rPr>
                <w:rFonts w:eastAsiaTheme="minorHAnsi" w:hint="eastAsia"/>
                <w:szCs w:val="21"/>
              </w:rPr>
              <w:t>自动风幕装置</w:t>
            </w:r>
            <w:proofErr w:type="gramEnd"/>
          </w:p>
        </w:tc>
        <w:tc>
          <w:tcPr>
            <w:tcW w:w="1134" w:type="dxa"/>
          </w:tcPr>
          <w:p w:rsidR="00DB7F5F" w:rsidRPr="005872C3" w:rsidRDefault="00EF24B5">
            <w:pPr>
              <w:jc w:val="center"/>
              <w:rPr>
                <w:rFonts w:eastAsiaTheme="minorHAnsi"/>
                <w:szCs w:val="21"/>
              </w:rPr>
            </w:pPr>
            <w:r w:rsidRPr="005872C3">
              <w:rPr>
                <w:rFonts w:eastAsiaTheme="minorHAnsi" w:hint="eastAsia"/>
                <w:szCs w:val="21"/>
              </w:rPr>
              <w:t>庄秋月、</w:t>
            </w:r>
            <w:r w:rsidR="005872C3" w:rsidRPr="005872C3">
              <w:rPr>
                <w:rFonts w:eastAsiaTheme="minorHAnsi" w:hint="eastAsia"/>
                <w:szCs w:val="21"/>
              </w:rPr>
              <w:t>等</w:t>
            </w:r>
          </w:p>
        </w:tc>
        <w:tc>
          <w:tcPr>
            <w:tcW w:w="1134" w:type="dxa"/>
          </w:tcPr>
          <w:p w:rsidR="00DB7F5F" w:rsidRPr="005872C3" w:rsidRDefault="00EF24B5">
            <w:pPr>
              <w:jc w:val="center"/>
              <w:rPr>
                <w:rFonts w:eastAsiaTheme="minorHAnsi"/>
                <w:szCs w:val="21"/>
              </w:rPr>
            </w:pPr>
            <w:r w:rsidRPr="005872C3">
              <w:rPr>
                <w:rFonts w:eastAsiaTheme="minorHAnsi"/>
                <w:szCs w:val="21"/>
              </w:rPr>
              <w:t>201</w:t>
            </w:r>
            <w:r w:rsidRPr="005872C3">
              <w:rPr>
                <w:rFonts w:eastAsiaTheme="minorHAnsi" w:hint="eastAsia"/>
                <w:szCs w:val="21"/>
              </w:rPr>
              <w:t>4</w:t>
            </w:r>
            <w:r w:rsidRPr="005872C3">
              <w:rPr>
                <w:rFonts w:eastAsiaTheme="minorHAnsi"/>
                <w:szCs w:val="21"/>
              </w:rPr>
              <w:t>级物流工程</w:t>
            </w:r>
          </w:p>
        </w:tc>
        <w:tc>
          <w:tcPr>
            <w:tcW w:w="1701" w:type="dxa"/>
          </w:tcPr>
          <w:p w:rsidR="00DB7F5F" w:rsidRPr="005872C3" w:rsidRDefault="00EF24B5">
            <w:pPr>
              <w:jc w:val="center"/>
              <w:rPr>
                <w:rFonts w:eastAsiaTheme="minorHAnsi"/>
                <w:szCs w:val="21"/>
              </w:rPr>
            </w:pPr>
            <w:r w:rsidRPr="005872C3">
              <w:rPr>
                <w:rFonts w:eastAsiaTheme="minorHAnsi" w:hint="eastAsia"/>
                <w:szCs w:val="21"/>
              </w:rPr>
              <w:t>ZL201720508229.5</w:t>
            </w:r>
          </w:p>
        </w:tc>
        <w:tc>
          <w:tcPr>
            <w:tcW w:w="1248" w:type="dxa"/>
          </w:tcPr>
          <w:p w:rsidR="00DB7F5F" w:rsidRPr="005872C3" w:rsidRDefault="00EF24B5">
            <w:pPr>
              <w:jc w:val="center"/>
              <w:rPr>
                <w:rFonts w:eastAsiaTheme="minorHAnsi"/>
                <w:szCs w:val="21"/>
              </w:rPr>
            </w:pPr>
            <w:r w:rsidRPr="005872C3">
              <w:rPr>
                <w:rFonts w:eastAsiaTheme="minorHAnsi"/>
                <w:szCs w:val="21"/>
              </w:rPr>
              <w:t>实用新型专利</w:t>
            </w:r>
          </w:p>
        </w:tc>
        <w:tc>
          <w:tcPr>
            <w:tcW w:w="816" w:type="dxa"/>
          </w:tcPr>
          <w:p w:rsidR="00DB7F5F" w:rsidRPr="005872C3" w:rsidRDefault="00EF24B5">
            <w:pPr>
              <w:jc w:val="center"/>
              <w:rPr>
                <w:rFonts w:eastAsiaTheme="minorHAnsi"/>
                <w:szCs w:val="21"/>
              </w:rPr>
            </w:pPr>
            <w:r w:rsidRPr="005872C3">
              <w:rPr>
                <w:rFonts w:eastAsiaTheme="minorHAnsi" w:hint="eastAsia"/>
                <w:szCs w:val="21"/>
              </w:rPr>
              <w:t>2017.</w:t>
            </w:r>
            <w:r w:rsidR="005872C3" w:rsidRPr="005872C3">
              <w:rPr>
                <w:rFonts w:eastAsiaTheme="minorHAnsi" w:hint="eastAsia"/>
                <w:szCs w:val="21"/>
              </w:rPr>
              <w:t>0</w:t>
            </w:r>
            <w:r w:rsidRPr="005872C3">
              <w:rPr>
                <w:rFonts w:eastAsiaTheme="minorHAnsi" w:hint="eastAsia"/>
                <w:szCs w:val="21"/>
              </w:rPr>
              <w:t>5</w:t>
            </w:r>
          </w:p>
        </w:tc>
      </w:tr>
      <w:tr w:rsidR="008421DA" w:rsidRPr="005872C3">
        <w:tc>
          <w:tcPr>
            <w:tcW w:w="676" w:type="dxa"/>
          </w:tcPr>
          <w:p w:rsidR="008421DA" w:rsidRPr="005872C3" w:rsidRDefault="008421DA" w:rsidP="008421DA">
            <w:pPr>
              <w:jc w:val="center"/>
              <w:rPr>
                <w:rFonts w:eastAsiaTheme="minorHAnsi"/>
                <w:szCs w:val="21"/>
              </w:rPr>
            </w:pPr>
            <w:r>
              <w:rPr>
                <w:rFonts w:eastAsiaTheme="minorHAnsi" w:hint="eastAsia"/>
                <w:szCs w:val="21"/>
              </w:rPr>
              <w:t>4</w:t>
            </w:r>
          </w:p>
        </w:tc>
        <w:tc>
          <w:tcPr>
            <w:tcW w:w="1587" w:type="dxa"/>
          </w:tcPr>
          <w:p w:rsidR="008421DA" w:rsidRPr="005872C3" w:rsidRDefault="008421DA" w:rsidP="008421DA">
            <w:pPr>
              <w:jc w:val="center"/>
              <w:rPr>
                <w:rFonts w:eastAsiaTheme="minorHAnsi"/>
                <w:szCs w:val="21"/>
              </w:rPr>
            </w:pPr>
            <w:r w:rsidRPr="00A61E54">
              <w:rPr>
                <w:rFonts w:eastAsiaTheme="minorHAnsi" w:hint="eastAsia"/>
                <w:szCs w:val="21"/>
              </w:rPr>
              <w:t>一种用于冷</w:t>
            </w:r>
            <w:proofErr w:type="gramStart"/>
            <w:r w:rsidRPr="00A61E54">
              <w:rPr>
                <w:rFonts w:eastAsiaTheme="minorHAnsi" w:hint="eastAsia"/>
                <w:szCs w:val="21"/>
              </w:rPr>
              <w:t>链运输</w:t>
            </w:r>
            <w:proofErr w:type="gramEnd"/>
            <w:r w:rsidRPr="00A61E54">
              <w:rPr>
                <w:rFonts w:eastAsiaTheme="minorHAnsi" w:hint="eastAsia"/>
                <w:szCs w:val="21"/>
              </w:rPr>
              <w:t>的水果包装</w:t>
            </w:r>
          </w:p>
        </w:tc>
        <w:tc>
          <w:tcPr>
            <w:tcW w:w="1134" w:type="dxa"/>
          </w:tcPr>
          <w:p w:rsidR="008421DA" w:rsidRPr="005872C3" w:rsidRDefault="008421DA" w:rsidP="008421DA">
            <w:pPr>
              <w:jc w:val="center"/>
              <w:rPr>
                <w:rFonts w:eastAsiaTheme="minorHAnsi"/>
                <w:szCs w:val="21"/>
              </w:rPr>
            </w:pPr>
            <w:proofErr w:type="gramStart"/>
            <w:r w:rsidRPr="00A61E54">
              <w:rPr>
                <w:rFonts w:eastAsiaTheme="minorHAnsi" w:hint="eastAsia"/>
                <w:szCs w:val="21"/>
              </w:rPr>
              <w:t>李柔燕</w:t>
            </w:r>
            <w:proofErr w:type="gramEnd"/>
            <w:r w:rsidRPr="00A61E54">
              <w:rPr>
                <w:rFonts w:eastAsiaTheme="minorHAnsi" w:hint="eastAsia"/>
                <w:szCs w:val="21"/>
              </w:rPr>
              <w:t>等</w:t>
            </w:r>
          </w:p>
        </w:tc>
        <w:tc>
          <w:tcPr>
            <w:tcW w:w="1134" w:type="dxa"/>
          </w:tcPr>
          <w:p w:rsidR="008421DA" w:rsidRPr="005872C3" w:rsidRDefault="008421DA" w:rsidP="008421DA">
            <w:pPr>
              <w:jc w:val="center"/>
              <w:rPr>
                <w:rFonts w:eastAsiaTheme="minorHAnsi"/>
                <w:szCs w:val="21"/>
              </w:rPr>
            </w:pPr>
            <w:r w:rsidRPr="00A61E54">
              <w:rPr>
                <w:rFonts w:eastAsiaTheme="minorHAnsi"/>
                <w:szCs w:val="21"/>
              </w:rPr>
              <w:t>2014级物流工程</w:t>
            </w:r>
          </w:p>
        </w:tc>
        <w:tc>
          <w:tcPr>
            <w:tcW w:w="1701" w:type="dxa"/>
          </w:tcPr>
          <w:p w:rsidR="008421DA" w:rsidRPr="005872C3" w:rsidRDefault="008421DA" w:rsidP="008421DA">
            <w:pPr>
              <w:jc w:val="center"/>
              <w:rPr>
                <w:rFonts w:eastAsiaTheme="minorHAnsi"/>
                <w:szCs w:val="21"/>
              </w:rPr>
            </w:pPr>
            <w:r w:rsidRPr="00A61E54">
              <w:rPr>
                <w:rFonts w:eastAsiaTheme="minorHAnsi"/>
                <w:szCs w:val="21"/>
              </w:rPr>
              <w:t>ZL201720615279.3</w:t>
            </w:r>
          </w:p>
        </w:tc>
        <w:tc>
          <w:tcPr>
            <w:tcW w:w="1248" w:type="dxa"/>
          </w:tcPr>
          <w:p w:rsidR="008421DA" w:rsidRPr="005872C3" w:rsidRDefault="008421DA" w:rsidP="008421DA">
            <w:pPr>
              <w:jc w:val="center"/>
              <w:rPr>
                <w:rFonts w:eastAsiaTheme="minorHAnsi"/>
                <w:szCs w:val="21"/>
              </w:rPr>
            </w:pPr>
            <w:r w:rsidRPr="005872C3">
              <w:rPr>
                <w:rFonts w:eastAsiaTheme="minorHAnsi"/>
                <w:szCs w:val="21"/>
              </w:rPr>
              <w:t>实用新型专利</w:t>
            </w:r>
          </w:p>
        </w:tc>
        <w:tc>
          <w:tcPr>
            <w:tcW w:w="816" w:type="dxa"/>
          </w:tcPr>
          <w:p w:rsidR="008421DA" w:rsidRPr="005872C3" w:rsidRDefault="008421DA" w:rsidP="008421DA">
            <w:pPr>
              <w:jc w:val="center"/>
              <w:rPr>
                <w:rFonts w:eastAsiaTheme="minorHAnsi"/>
                <w:szCs w:val="21"/>
              </w:rPr>
            </w:pPr>
            <w:r w:rsidRPr="005872C3">
              <w:rPr>
                <w:rFonts w:eastAsiaTheme="minorHAnsi"/>
                <w:szCs w:val="21"/>
              </w:rPr>
              <w:t>2017.</w:t>
            </w:r>
            <w:r w:rsidRPr="005872C3">
              <w:rPr>
                <w:rFonts w:eastAsiaTheme="minorHAnsi" w:hint="eastAsia"/>
                <w:szCs w:val="21"/>
              </w:rPr>
              <w:t>0</w:t>
            </w:r>
            <w:r w:rsidRPr="005872C3">
              <w:rPr>
                <w:rFonts w:eastAsiaTheme="minorHAnsi"/>
                <w:szCs w:val="21"/>
              </w:rPr>
              <w:t>6</w:t>
            </w:r>
          </w:p>
        </w:tc>
      </w:tr>
      <w:tr w:rsidR="008421DA" w:rsidRPr="005872C3">
        <w:tc>
          <w:tcPr>
            <w:tcW w:w="676" w:type="dxa"/>
          </w:tcPr>
          <w:p w:rsidR="008421DA" w:rsidRPr="005872C3" w:rsidRDefault="008421DA" w:rsidP="008421DA">
            <w:pPr>
              <w:jc w:val="center"/>
              <w:rPr>
                <w:rFonts w:eastAsiaTheme="minorHAnsi"/>
                <w:szCs w:val="21"/>
              </w:rPr>
            </w:pPr>
            <w:r w:rsidRPr="005872C3">
              <w:rPr>
                <w:rFonts w:eastAsiaTheme="minorHAnsi" w:hint="eastAsia"/>
                <w:szCs w:val="21"/>
              </w:rPr>
              <w:t>4</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8421DA" w:rsidRPr="005872C3" w:rsidRDefault="008421DA" w:rsidP="008421DA">
            <w:pPr>
              <w:widowControl/>
              <w:jc w:val="center"/>
              <w:rPr>
                <w:rFonts w:eastAsiaTheme="minorHAnsi"/>
                <w:szCs w:val="21"/>
              </w:rPr>
            </w:pPr>
            <w:r w:rsidRPr="005872C3">
              <w:rPr>
                <w:rFonts w:eastAsiaTheme="minorHAnsi" w:hint="eastAsia"/>
                <w:szCs w:val="21"/>
              </w:rPr>
              <w:t>关于马赛港口与珠海港口发展模式的比较及启示</w:t>
            </w:r>
          </w:p>
        </w:tc>
        <w:tc>
          <w:tcPr>
            <w:tcW w:w="1134" w:type="dxa"/>
            <w:tcBorders>
              <w:top w:val="single" w:sz="4" w:space="0" w:color="auto"/>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proofErr w:type="gramStart"/>
            <w:r w:rsidRPr="005872C3">
              <w:rPr>
                <w:rFonts w:eastAsiaTheme="minorHAnsi" w:hint="eastAsia"/>
                <w:szCs w:val="21"/>
              </w:rPr>
              <w:t>王之琪</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2013级物流管理</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中国市场</w:t>
            </w:r>
          </w:p>
        </w:tc>
        <w:tc>
          <w:tcPr>
            <w:tcW w:w="1248" w:type="dxa"/>
            <w:tcBorders>
              <w:top w:val="single" w:sz="4" w:space="0" w:color="auto"/>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论文</w:t>
            </w:r>
          </w:p>
        </w:tc>
        <w:tc>
          <w:tcPr>
            <w:tcW w:w="816" w:type="dxa"/>
            <w:tcBorders>
              <w:top w:val="single" w:sz="4" w:space="0" w:color="auto"/>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2016.08</w:t>
            </w:r>
          </w:p>
        </w:tc>
      </w:tr>
      <w:tr w:rsidR="008421DA" w:rsidRPr="005872C3">
        <w:tc>
          <w:tcPr>
            <w:tcW w:w="676" w:type="dxa"/>
          </w:tcPr>
          <w:p w:rsidR="008421DA" w:rsidRPr="005872C3" w:rsidRDefault="008421DA" w:rsidP="008421DA">
            <w:pPr>
              <w:jc w:val="center"/>
              <w:rPr>
                <w:rFonts w:eastAsiaTheme="minorHAnsi"/>
                <w:szCs w:val="21"/>
              </w:rPr>
            </w:pPr>
            <w:r w:rsidRPr="005872C3">
              <w:rPr>
                <w:rFonts w:eastAsiaTheme="minorHAnsi" w:hint="eastAsia"/>
                <w:szCs w:val="21"/>
              </w:rPr>
              <w:t>5</w:t>
            </w:r>
          </w:p>
        </w:tc>
        <w:tc>
          <w:tcPr>
            <w:tcW w:w="1587" w:type="dxa"/>
            <w:tcBorders>
              <w:top w:val="nil"/>
              <w:left w:val="single" w:sz="4" w:space="0" w:color="auto"/>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河南省农产品物流发展分析</w:t>
            </w:r>
          </w:p>
        </w:tc>
        <w:tc>
          <w:tcPr>
            <w:tcW w:w="1134" w:type="dxa"/>
            <w:tcBorders>
              <w:top w:val="nil"/>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徐迅</w:t>
            </w:r>
          </w:p>
        </w:tc>
        <w:tc>
          <w:tcPr>
            <w:tcW w:w="1134" w:type="dxa"/>
            <w:tcBorders>
              <w:top w:val="nil"/>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2015级物流工程</w:t>
            </w:r>
          </w:p>
        </w:tc>
        <w:tc>
          <w:tcPr>
            <w:tcW w:w="1701" w:type="dxa"/>
            <w:tcBorders>
              <w:top w:val="nil"/>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河南农业</w:t>
            </w:r>
          </w:p>
        </w:tc>
        <w:tc>
          <w:tcPr>
            <w:tcW w:w="1248" w:type="dxa"/>
            <w:tcBorders>
              <w:top w:val="nil"/>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论文</w:t>
            </w:r>
          </w:p>
        </w:tc>
        <w:tc>
          <w:tcPr>
            <w:tcW w:w="816" w:type="dxa"/>
            <w:tcBorders>
              <w:top w:val="nil"/>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2017.01</w:t>
            </w:r>
          </w:p>
        </w:tc>
      </w:tr>
      <w:tr w:rsidR="008421DA" w:rsidRPr="005872C3">
        <w:tc>
          <w:tcPr>
            <w:tcW w:w="676" w:type="dxa"/>
          </w:tcPr>
          <w:p w:rsidR="008421DA" w:rsidRPr="005872C3" w:rsidRDefault="008421DA" w:rsidP="008421DA">
            <w:pPr>
              <w:jc w:val="center"/>
              <w:rPr>
                <w:rFonts w:eastAsiaTheme="minorHAnsi"/>
                <w:szCs w:val="21"/>
              </w:rPr>
            </w:pPr>
            <w:r w:rsidRPr="005872C3">
              <w:rPr>
                <w:rFonts w:eastAsiaTheme="minorHAnsi" w:hint="eastAsia"/>
                <w:szCs w:val="21"/>
              </w:rPr>
              <w:t>6</w:t>
            </w:r>
          </w:p>
        </w:tc>
        <w:tc>
          <w:tcPr>
            <w:tcW w:w="1587" w:type="dxa"/>
            <w:tcBorders>
              <w:top w:val="nil"/>
              <w:left w:val="single" w:sz="4" w:space="0" w:color="auto"/>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Student Acceptance of Business Process-Experience-based Sand Tables</w:t>
            </w:r>
          </w:p>
        </w:tc>
        <w:tc>
          <w:tcPr>
            <w:tcW w:w="1134" w:type="dxa"/>
            <w:tcBorders>
              <w:top w:val="nil"/>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董宵飞、张高旸、朱江</w:t>
            </w:r>
          </w:p>
        </w:tc>
        <w:tc>
          <w:tcPr>
            <w:tcW w:w="1134" w:type="dxa"/>
            <w:tcBorders>
              <w:top w:val="nil"/>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2013级物流管理</w:t>
            </w:r>
          </w:p>
        </w:tc>
        <w:tc>
          <w:tcPr>
            <w:tcW w:w="1701" w:type="dxa"/>
            <w:tcBorders>
              <w:top w:val="nil"/>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International Symposium on Educational Technology</w:t>
            </w:r>
          </w:p>
        </w:tc>
        <w:tc>
          <w:tcPr>
            <w:tcW w:w="1248" w:type="dxa"/>
            <w:tcBorders>
              <w:top w:val="nil"/>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会议论文（</w:t>
            </w:r>
            <w:r w:rsidRPr="005872C3">
              <w:rPr>
                <w:rFonts w:eastAsiaTheme="minorHAnsi"/>
                <w:szCs w:val="21"/>
              </w:rPr>
              <w:t>EI检索</w:t>
            </w:r>
            <w:r w:rsidRPr="005872C3">
              <w:rPr>
                <w:rFonts w:eastAsiaTheme="minorHAnsi" w:hint="eastAsia"/>
                <w:szCs w:val="21"/>
              </w:rPr>
              <w:t>）</w:t>
            </w:r>
          </w:p>
        </w:tc>
        <w:tc>
          <w:tcPr>
            <w:tcW w:w="816" w:type="dxa"/>
            <w:tcBorders>
              <w:top w:val="nil"/>
              <w:left w:val="nil"/>
              <w:bottom w:val="single" w:sz="4" w:space="0" w:color="auto"/>
              <w:right w:val="single" w:sz="4" w:space="0" w:color="auto"/>
            </w:tcBorders>
            <w:shd w:val="clear" w:color="auto" w:fill="auto"/>
            <w:vAlign w:val="center"/>
          </w:tcPr>
          <w:p w:rsidR="008421DA" w:rsidRPr="005872C3" w:rsidRDefault="008421DA" w:rsidP="008421DA">
            <w:pPr>
              <w:jc w:val="center"/>
              <w:rPr>
                <w:rFonts w:eastAsiaTheme="minorHAnsi"/>
                <w:szCs w:val="21"/>
              </w:rPr>
            </w:pPr>
            <w:r w:rsidRPr="005872C3">
              <w:rPr>
                <w:rFonts w:eastAsiaTheme="minorHAnsi" w:hint="eastAsia"/>
                <w:szCs w:val="21"/>
              </w:rPr>
              <w:t>2017.08</w:t>
            </w:r>
          </w:p>
        </w:tc>
      </w:tr>
    </w:tbl>
    <w:p w:rsidR="00DB7F5F" w:rsidRDefault="00EF24B5">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学院推行导师制，鼓励教师与学生一起做科研，不仅能提升学生的科研能力，还能缩短了学生与教师的距离，提高学生参与实践教学的积极性，从而形成学</w:t>
      </w:r>
      <w:proofErr w:type="gramStart"/>
      <w:r>
        <w:rPr>
          <w:rFonts w:ascii="微软雅黑" w:eastAsia="微软雅黑" w:hAnsi="微软雅黑" w:hint="eastAsia"/>
          <w:sz w:val="24"/>
          <w:szCs w:val="24"/>
        </w:rPr>
        <w:t>研</w:t>
      </w:r>
      <w:proofErr w:type="gramEnd"/>
      <w:r>
        <w:rPr>
          <w:rFonts w:ascii="微软雅黑" w:eastAsia="微软雅黑" w:hAnsi="微软雅黑" w:hint="eastAsia"/>
          <w:sz w:val="24"/>
          <w:szCs w:val="24"/>
        </w:rPr>
        <w:t>用并举的良性发展模式。</w:t>
      </w:r>
      <w:r w:rsidR="00D57C20">
        <w:rPr>
          <w:rFonts w:ascii="微软雅黑" w:eastAsia="微软雅黑" w:hAnsi="微软雅黑" w:hint="eastAsia"/>
          <w:sz w:val="24"/>
          <w:szCs w:val="24"/>
        </w:rPr>
        <w:t>2017年度有11项</w:t>
      </w:r>
      <w:r w:rsidR="00D57C20">
        <w:rPr>
          <w:rFonts w:ascii="微软雅黑" w:eastAsia="微软雅黑" w:hAnsi="微软雅黑"/>
          <w:sz w:val="24"/>
          <w:szCs w:val="24"/>
        </w:rPr>
        <w:t>学生科研</w:t>
      </w:r>
      <w:r w:rsidR="00D57C20">
        <w:rPr>
          <w:rFonts w:ascii="微软雅黑" w:eastAsia="微软雅黑" w:hAnsi="微软雅黑" w:hint="eastAsia"/>
          <w:sz w:val="24"/>
          <w:szCs w:val="24"/>
        </w:rPr>
        <w:t>项目</w:t>
      </w:r>
      <w:r w:rsidR="00D57C20">
        <w:rPr>
          <w:rFonts w:ascii="微软雅黑" w:eastAsia="微软雅黑" w:hAnsi="微软雅黑"/>
          <w:sz w:val="24"/>
          <w:szCs w:val="24"/>
        </w:rPr>
        <w:t>获批</w:t>
      </w:r>
      <w:r>
        <w:rPr>
          <w:rFonts w:ascii="微软雅黑" w:eastAsia="微软雅黑" w:hAnsi="微软雅黑" w:hint="eastAsia"/>
          <w:sz w:val="24"/>
          <w:szCs w:val="24"/>
        </w:rPr>
        <w:t>物流学院大学生科研立项，其</w:t>
      </w:r>
      <w:r>
        <w:rPr>
          <w:rFonts w:ascii="微软雅黑" w:eastAsia="微软雅黑" w:hAnsi="微软雅黑"/>
          <w:sz w:val="24"/>
          <w:szCs w:val="24"/>
        </w:rPr>
        <w:t>中</w:t>
      </w:r>
      <w:r>
        <w:rPr>
          <w:rFonts w:ascii="微软雅黑" w:eastAsia="微软雅黑" w:hAnsi="微软雅黑" w:hint="eastAsia"/>
          <w:sz w:val="24"/>
          <w:szCs w:val="24"/>
        </w:rPr>
        <w:t>有6项是</w:t>
      </w:r>
      <w:r>
        <w:rPr>
          <w:rFonts w:ascii="微软雅黑" w:eastAsia="微软雅黑" w:hAnsi="微软雅黑"/>
          <w:sz w:val="24"/>
          <w:szCs w:val="24"/>
        </w:rPr>
        <w:t>依托物流实验教学中心</w:t>
      </w:r>
      <w:r>
        <w:rPr>
          <w:rFonts w:ascii="微软雅黑" w:eastAsia="微软雅黑" w:hAnsi="微软雅黑" w:hint="eastAsia"/>
          <w:sz w:val="24"/>
          <w:szCs w:val="24"/>
        </w:rPr>
        <w:t>进行</w:t>
      </w:r>
      <w:r>
        <w:rPr>
          <w:rFonts w:ascii="微软雅黑" w:eastAsia="微软雅黑" w:hAnsi="微软雅黑"/>
          <w:sz w:val="24"/>
          <w:szCs w:val="24"/>
        </w:rPr>
        <w:t>申报</w:t>
      </w:r>
      <w:r>
        <w:rPr>
          <w:rFonts w:ascii="微软雅黑" w:eastAsia="微软雅黑" w:hAnsi="微软雅黑" w:hint="eastAsia"/>
          <w:sz w:val="24"/>
          <w:szCs w:val="24"/>
        </w:rPr>
        <w:t>，学生</w:t>
      </w:r>
      <w:r>
        <w:rPr>
          <w:rFonts w:ascii="微软雅黑" w:eastAsia="微软雅黑" w:hAnsi="微软雅黑"/>
          <w:sz w:val="24"/>
          <w:szCs w:val="24"/>
        </w:rPr>
        <w:t>从实验教学</w:t>
      </w:r>
      <w:r>
        <w:rPr>
          <w:rFonts w:ascii="微软雅黑" w:eastAsia="微软雅黑" w:hAnsi="微软雅黑" w:hint="eastAsia"/>
          <w:sz w:val="24"/>
          <w:szCs w:val="24"/>
        </w:rPr>
        <w:t>的</w:t>
      </w:r>
      <w:r>
        <w:rPr>
          <w:rFonts w:ascii="微软雅黑" w:eastAsia="微软雅黑" w:hAnsi="微软雅黑"/>
          <w:sz w:val="24"/>
          <w:szCs w:val="24"/>
        </w:rPr>
        <w:t>问题出发</w:t>
      </w:r>
      <w:r>
        <w:rPr>
          <w:rFonts w:ascii="微软雅黑" w:eastAsia="微软雅黑" w:hAnsi="微软雅黑" w:hint="eastAsia"/>
          <w:sz w:val="24"/>
          <w:szCs w:val="24"/>
        </w:rPr>
        <w:t>展开</w:t>
      </w:r>
      <w:r>
        <w:rPr>
          <w:rFonts w:ascii="微软雅黑" w:eastAsia="微软雅黑" w:hAnsi="微软雅黑"/>
          <w:sz w:val="24"/>
          <w:szCs w:val="24"/>
        </w:rPr>
        <w:t>科学研究，极大地提升了学生科研的积极性。</w:t>
      </w:r>
      <w:r>
        <w:rPr>
          <w:rFonts w:ascii="微软雅黑" w:eastAsia="微软雅黑" w:hAnsi="微软雅黑" w:hint="eastAsia"/>
          <w:sz w:val="24"/>
          <w:szCs w:val="24"/>
        </w:rPr>
        <w:t>此外，</w:t>
      </w:r>
      <w:r>
        <w:rPr>
          <w:rFonts w:ascii="微软雅黑" w:eastAsia="微软雅黑" w:hAnsi="微软雅黑"/>
          <w:sz w:val="24"/>
          <w:szCs w:val="24"/>
        </w:rPr>
        <w:t>有11个团队积极申报学校的“匠心项目”。</w:t>
      </w:r>
    </w:p>
    <w:p w:rsidR="008421DA" w:rsidRDefault="008421DA">
      <w:pPr>
        <w:spacing w:line="300" w:lineRule="auto"/>
        <w:ind w:firstLineChars="200" w:firstLine="480"/>
        <w:rPr>
          <w:rFonts w:ascii="微软雅黑" w:eastAsia="微软雅黑" w:hAnsi="微软雅黑"/>
          <w:sz w:val="24"/>
          <w:szCs w:val="24"/>
        </w:rPr>
      </w:pPr>
    </w:p>
    <w:p w:rsidR="008421DA" w:rsidRDefault="008421DA">
      <w:pPr>
        <w:spacing w:line="300" w:lineRule="auto"/>
        <w:ind w:firstLineChars="200" w:firstLine="480"/>
        <w:rPr>
          <w:rFonts w:ascii="微软雅黑" w:eastAsia="微软雅黑" w:hAnsi="微软雅黑"/>
          <w:sz w:val="24"/>
          <w:szCs w:val="24"/>
        </w:rPr>
      </w:pPr>
    </w:p>
    <w:p w:rsidR="008421DA" w:rsidRDefault="008421DA">
      <w:pPr>
        <w:spacing w:line="300" w:lineRule="auto"/>
        <w:ind w:firstLineChars="200" w:firstLine="480"/>
        <w:rPr>
          <w:rFonts w:ascii="微软雅黑" w:eastAsia="微软雅黑" w:hAnsi="微软雅黑"/>
          <w:sz w:val="24"/>
          <w:szCs w:val="24"/>
        </w:rPr>
      </w:pPr>
    </w:p>
    <w:p w:rsidR="00DB7F5F" w:rsidRDefault="00EF24B5">
      <w:pPr>
        <w:spacing w:line="360" w:lineRule="auto"/>
        <w:jc w:val="center"/>
        <w:rPr>
          <w:rFonts w:ascii="微软雅黑" w:eastAsia="微软雅黑" w:hAnsi="微软雅黑"/>
          <w:b/>
          <w:szCs w:val="21"/>
        </w:rPr>
      </w:pPr>
      <w:r>
        <w:rPr>
          <w:rFonts w:ascii="微软雅黑" w:eastAsia="微软雅黑" w:hAnsi="微软雅黑" w:hint="eastAsia"/>
          <w:b/>
          <w:szCs w:val="21"/>
        </w:rPr>
        <w:lastRenderedPageBreak/>
        <w:t>表8</w:t>
      </w:r>
      <w:r>
        <w:rPr>
          <w:rFonts w:ascii="微软雅黑" w:eastAsia="微软雅黑" w:hAnsi="微软雅黑"/>
          <w:b/>
          <w:szCs w:val="21"/>
        </w:rPr>
        <w:t xml:space="preserve">  </w:t>
      </w:r>
      <w:r>
        <w:rPr>
          <w:rFonts w:ascii="微软雅黑" w:eastAsia="微软雅黑" w:hAnsi="微软雅黑" w:hint="eastAsia"/>
          <w:b/>
          <w:szCs w:val="21"/>
        </w:rPr>
        <w:t>2017年物流学院大学生科研项目立项统计</w:t>
      </w:r>
      <w:r>
        <w:rPr>
          <w:rFonts w:ascii="微软雅黑" w:eastAsia="微软雅黑" w:hAnsi="微软雅黑"/>
          <w:b/>
          <w:szCs w:val="21"/>
        </w:rPr>
        <w:t>表</w:t>
      </w:r>
    </w:p>
    <w:tbl>
      <w:tblPr>
        <w:tblStyle w:val="1"/>
        <w:tblW w:w="8642" w:type="dxa"/>
        <w:tblLayout w:type="fixed"/>
        <w:tblLook w:val="04A0" w:firstRow="1" w:lastRow="0" w:firstColumn="1" w:lastColumn="0" w:noHBand="0" w:noVBand="1"/>
      </w:tblPr>
      <w:tblGrid>
        <w:gridCol w:w="704"/>
        <w:gridCol w:w="1985"/>
        <w:gridCol w:w="1134"/>
        <w:gridCol w:w="992"/>
        <w:gridCol w:w="1134"/>
        <w:gridCol w:w="1276"/>
        <w:gridCol w:w="1417"/>
      </w:tblGrid>
      <w:tr w:rsidR="00DB7F5F" w:rsidRPr="00D57C20">
        <w:tc>
          <w:tcPr>
            <w:tcW w:w="704" w:type="dxa"/>
            <w:vAlign w:val="center"/>
          </w:tcPr>
          <w:p w:rsidR="00DB7F5F" w:rsidRPr="00D57C20" w:rsidRDefault="00EF24B5">
            <w:pPr>
              <w:spacing w:line="240" w:lineRule="atLeast"/>
              <w:jc w:val="center"/>
              <w:rPr>
                <w:rFonts w:eastAsiaTheme="minorHAnsi"/>
                <w:b/>
                <w:szCs w:val="21"/>
              </w:rPr>
            </w:pPr>
            <w:r w:rsidRPr="00D57C20">
              <w:rPr>
                <w:rFonts w:eastAsiaTheme="minorHAnsi" w:hint="eastAsia"/>
                <w:b/>
                <w:szCs w:val="21"/>
              </w:rPr>
              <w:t>序号</w:t>
            </w:r>
          </w:p>
        </w:tc>
        <w:tc>
          <w:tcPr>
            <w:tcW w:w="1985" w:type="dxa"/>
            <w:vAlign w:val="center"/>
          </w:tcPr>
          <w:p w:rsidR="00DB7F5F" w:rsidRPr="00D57C20" w:rsidRDefault="00EF24B5">
            <w:pPr>
              <w:spacing w:line="240" w:lineRule="atLeast"/>
              <w:jc w:val="center"/>
              <w:rPr>
                <w:rFonts w:eastAsiaTheme="minorHAnsi"/>
                <w:b/>
                <w:szCs w:val="21"/>
              </w:rPr>
            </w:pPr>
            <w:r w:rsidRPr="00D57C20">
              <w:rPr>
                <w:rFonts w:eastAsiaTheme="minorHAnsi" w:hint="eastAsia"/>
                <w:b/>
                <w:szCs w:val="21"/>
              </w:rPr>
              <w:t>课题</w:t>
            </w:r>
            <w:r w:rsidRPr="00D57C20">
              <w:rPr>
                <w:rFonts w:eastAsiaTheme="minorHAnsi"/>
                <w:b/>
                <w:szCs w:val="21"/>
              </w:rPr>
              <w:t>名称</w:t>
            </w:r>
          </w:p>
        </w:tc>
        <w:tc>
          <w:tcPr>
            <w:tcW w:w="1134" w:type="dxa"/>
            <w:vAlign w:val="center"/>
          </w:tcPr>
          <w:p w:rsidR="00DB7F5F" w:rsidRPr="00D57C20" w:rsidRDefault="00EF24B5">
            <w:pPr>
              <w:spacing w:line="240" w:lineRule="atLeast"/>
              <w:jc w:val="center"/>
              <w:rPr>
                <w:rFonts w:eastAsiaTheme="minorHAnsi"/>
                <w:b/>
                <w:szCs w:val="21"/>
              </w:rPr>
            </w:pPr>
            <w:r w:rsidRPr="00D57C20">
              <w:rPr>
                <w:rFonts w:eastAsiaTheme="minorHAnsi" w:hint="eastAsia"/>
                <w:b/>
                <w:szCs w:val="21"/>
              </w:rPr>
              <w:t>研究</w:t>
            </w:r>
            <w:r w:rsidRPr="00D57C20">
              <w:rPr>
                <w:rFonts w:eastAsiaTheme="minorHAnsi"/>
                <w:b/>
                <w:szCs w:val="21"/>
              </w:rPr>
              <w:t>类型</w:t>
            </w:r>
          </w:p>
        </w:tc>
        <w:tc>
          <w:tcPr>
            <w:tcW w:w="992" w:type="dxa"/>
            <w:vAlign w:val="center"/>
          </w:tcPr>
          <w:p w:rsidR="00DB7F5F" w:rsidRPr="00D57C20" w:rsidRDefault="00EF24B5">
            <w:pPr>
              <w:spacing w:line="240" w:lineRule="atLeast"/>
              <w:jc w:val="center"/>
              <w:rPr>
                <w:rFonts w:eastAsiaTheme="minorHAnsi"/>
                <w:b/>
                <w:szCs w:val="21"/>
              </w:rPr>
            </w:pPr>
            <w:r w:rsidRPr="00D57C20">
              <w:rPr>
                <w:rFonts w:eastAsiaTheme="minorHAnsi" w:hint="eastAsia"/>
                <w:b/>
                <w:szCs w:val="21"/>
              </w:rPr>
              <w:t>项目</w:t>
            </w:r>
            <w:r w:rsidRPr="00D57C20">
              <w:rPr>
                <w:rFonts w:eastAsiaTheme="minorHAnsi"/>
                <w:b/>
                <w:szCs w:val="21"/>
              </w:rPr>
              <w:t>负责人</w:t>
            </w:r>
          </w:p>
        </w:tc>
        <w:tc>
          <w:tcPr>
            <w:tcW w:w="1134" w:type="dxa"/>
            <w:vAlign w:val="center"/>
          </w:tcPr>
          <w:p w:rsidR="00DB7F5F" w:rsidRPr="00D57C20" w:rsidRDefault="00EF24B5">
            <w:pPr>
              <w:spacing w:line="240" w:lineRule="atLeast"/>
              <w:jc w:val="center"/>
              <w:rPr>
                <w:rFonts w:eastAsiaTheme="minorHAnsi"/>
                <w:b/>
                <w:szCs w:val="21"/>
              </w:rPr>
            </w:pPr>
            <w:r w:rsidRPr="00D57C20">
              <w:rPr>
                <w:rFonts w:eastAsiaTheme="minorHAnsi" w:hint="eastAsia"/>
                <w:b/>
                <w:szCs w:val="21"/>
              </w:rPr>
              <w:t>项目类型</w:t>
            </w:r>
          </w:p>
        </w:tc>
        <w:tc>
          <w:tcPr>
            <w:tcW w:w="1276" w:type="dxa"/>
            <w:vAlign w:val="center"/>
          </w:tcPr>
          <w:p w:rsidR="00DB7F5F" w:rsidRPr="00D57C20" w:rsidRDefault="00EF24B5">
            <w:pPr>
              <w:spacing w:line="240" w:lineRule="atLeast"/>
              <w:jc w:val="center"/>
              <w:rPr>
                <w:rFonts w:eastAsiaTheme="minorHAnsi"/>
                <w:b/>
                <w:szCs w:val="21"/>
              </w:rPr>
            </w:pPr>
            <w:r w:rsidRPr="00D57C20">
              <w:rPr>
                <w:rFonts w:eastAsiaTheme="minorHAnsi" w:hint="eastAsia"/>
                <w:b/>
                <w:szCs w:val="21"/>
              </w:rPr>
              <w:t>学院项目</w:t>
            </w:r>
          </w:p>
          <w:p w:rsidR="00DB7F5F" w:rsidRPr="00D57C20" w:rsidRDefault="00EF24B5">
            <w:pPr>
              <w:spacing w:line="240" w:lineRule="atLeast"/>
              <w:jc w:val="center"/>
              <w:rPr>
                <w:rFonts w:eastAsiaTheme="minorHAnsi"/>
                <w:b/>
                <w:szCs w:val="21"/>
              </w:rPr>
            </w:pPr>
            <w:r w:rsidRPr="00D57C20">
              <w:rPr>
                <w:rFonts w:eastAsiaTheme="minorHAnsi" w:hint="eastAsia"/>
                <w:b/>
                <w:szCs w:val="21"/>
              </w:rPr>
              <w:t>编号</w:t>
            </w:r>
          </w:p>
        </w:tc>
        <w:tc>
          <w:tcPr>
            <w:tcW w:w="1417" w:type="dxa"/>
            <w:vAlign w:val="center"/>
          </w:tcPr>
          <w:p w:rsidR="00DB7F5F" w:rsidRPr="00D57C20" w:rsidRDefault="00EF24B5">
            <w:pPr>
              <w:spacing w:line="240" w:lineRule="atLeast"/>
              <w:jc w:val="center"/>
              <w:rPr>
                <w:rFonts w:eastAsiaTheme="minorHAnsi"/>
                <w:b/>
                <w:szCs w:val="21"/>
              </w:rPr>
            </w:pPr>
            <w:r w:rsidRPr="00D57C20">
              <w:rPr>
                <w:rFonts w:eastAsiaTheme="minorHAnsi" w:hint="eastAsia"/>
                <w:b/>
                <w:szCs w:val="21"/>
              </w:rPr>
              <w:t>学校项目</w:t>
            </w:r>
          </w:p>
          <w:p w:rsidR="00DB7F5F" w:rsidRPr="00D57C20" w:rsidRDefault="00EF24B5">
            <w:pPr>
              <w:spacing w:line="240" w:lineRule="atLeast"/>
              <w:jc w:val="center"/>
              <w:rPr>
                <w:rFonts w:eastAsiaTheme="minorHAnsi"/>
                <w:b/>
                <w:szCs w:val="21"/>
              </w:rPr>
            </w:pPr>
            <w:r w:rsidRPr="00D57C20">
              <w:rPr>
                <w:rFonts w:eastAsiaTheme="minorHAnsi"/>
                <w:b/>
                <w:szCs w:val="21"/>
              </w:rPr>
              <w:t>编号</w:t>
            </w:r>
          </w:p>
        </w:tc>
      </w:tr>
      <w:tr w:rsidR="00DB7F5F" w:rsidRPr="00D57C20">
        <w:tc>
          <w:tcPr>
            <w:tcW w:w="70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1</w:t>
            </w:r>
          </w:p>
        </w:tc>
        <w:tc>
          <w:tcPr>
            <w:tcW w:w="1985"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流程体验式物流教学模式接受度探究</w:t>
            </w:r>
          </w:p>
        </w:tc>
        <w:tc>
          <w:tcPr>
            <w:tcW w:w="113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学术、专业研究类</w:t>
            </w:r>
          </w:p>
        </w:tc>
        <w:tc>
          <w:tcPr>
            <w:tcW w:w="992" w:type="dxa"/>
            <w:vAlign w:val="center"/>
          </w:tcPr>
          <w:p w:rsidR="00DB7F5F" w:rsidRPr="00D57C20" w:rsidRDefault="00EF24B5">
            <w:pPr>
              <w:widowControl/>
              <w:jc w:val="center"/>
              <w:rPr>
                <w:rFonts w:eastAsiaTheme="minorHAnsi"/>
                <w:color w:val="000000"/>
                <w:szCs w:val="21"/>
              </w:rPr>
            </w:pPr>
            <w:proofErr w:type="gramStart"/>
            <w:r w:rsidRPr="00D57C20">
              <w:rPr>
                <w:rFonts w:eastAsiaTheme="minorHAnsi" w:hint="eastAsia"/>
                <w:color w:val="000000"/>
                <w:szCs w:val="21"/>
              </w:rPr>
              <w:t>董宵</w:t>
            </w:r>
            <w:r w:rsidRPr="00D57C20">
              <w:rPr>
                <w:rFonts w:eastAsiaTheme="minorHAnsi"/>
                <w:color w:val="000000"/>
                <w:szCs w:val="21"/>
              </w:rPr>
              <w:t>飞</w:t>
            </w:r>
            <w:proofErr w:type="gramEnd"/>
          </w:p>
        </w:tc>
        <w:tc>
          <w:tcPr>
            <w:tcW w:w="113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重点项目</w:t>
            </w:r>
          </w:p>
        </w:tc>
        <w:tc>
          <w:tcPr>
            <w:tcW w:w="1276" w:type="dxa"/>
            <w:vAlign w:val="center"/>
          </w:tcPr>
          <w:p w:rsidR="00DB7F5F" w:rsidRPr="00D57C20" w:rsidRDefault="00EF24B5">
            <w:pPr>
              <w:widowControl/>
              <w:jc w:val="center"/>
              <w:rPr>
                <w:rFonts w:eastAsiaTheme="minorHAnsi"/>
                <w:color w:val="000000"/>
                <w:szCs w:val="21"/>
              </w:rPr>
            </w:pPr>
            <w:r w:rsidRPr="00D57C20">
              <w:rPr>
                <w:rFonts w:eastAsiaTheme="minorHAnsi"/>
                <w:color w:val="000000"/>
                <w:szCs w:val="21"/>
              </w:rPr>
              <w:t>2017SK01</w:t>
            </w:r>
          </w:p>
        </w:tc>
        <w:tc>
          <w:tcPr>
            <w:tcW w:w="1417" w:type="dxa"/>
            <w:vAlign w:val="center"/>
          </w:tcPr>
          <w:p w:rsidR="00DB7F5F" w:rsidRPr="00D57C20" w:rsidRDefault="00EF24B5">
            <w:pPr>
              <w:widowControl/>
              <w:jc w:val="center"/>
              <w:rPr>
                <w:rFonts w:eastAsiaTheme="minorHAnsi"/>
                <w:color w:val="000000"/>
                <w:szCs w:val="21"/>
              </w:rPr>
            </w:pPr>
            <w:r w:rsidRPr="00D57C20">
              <w:rPr>
                <w:rFonts w:eastAsiaTheme="minorHAnsi"/>
                <w:color w:val="000000"/>
                <w:szCs w:val="21"/>
              </w:rPr>
              <w:t>201754002</w:t>
            </w:r>
          </w:p>
        </w:tc>
      </w:tr>
      <w:tr w:rsidR="00DB7F5F" w:rsidRPr="00D57C20">
        <w:tc>
          <w:tcPr>
            <w:tcW w:w="70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2</w:t>
            </w:r>
          </w:p>
        </w:tc>
        <w:tc>
          <w:tcPr>
            <w:tcW w:w="1985"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港口物流与城市经济的互动发展研究</w:t>
            </w:r>
          </w:p>
        </w:tc>
        <w:tc>
          <w:tcPr>
            <w:tcW w:w="113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学术、专业研究类</w:t>
            </w:r>
          </w:p>
        </w:tc>
        <w:tc>
          <w:tcPr>
            <w:tcW w:w="992"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潘子嫣</w:t>
            </w:r>
          </w:p>
        </w:tc>
        <w:tc>
          <w:tcPr>
            <w:tcW w:w="1134" w:type="dxa"/>
          </w:tcPr>
          <w:p w:rsidR="00DB7F5F" w:rsidRPr="00D57C20" w:rsidRDefault="00EF24B5">
            <w:pPr>
              <w:jc w:val="center"/>
              <w:rPr>
                <w:rFonts w:eastAsiaTheme="minorHAnsi"/>
                <w:szCs w:val="21"/>
              </w:rPr>
            </w:pPr>
            <w:r w:rsidRPr="00D57C20">
              <w:rPr>
                <w:rFonts w:eastAsiaTheme="minorHAnsi" w:hint="eastAsia"/>
                <w:color w:val="000000"/>
                <w:szCs w:val="21"/>
              </w:rPr>
              <w:t>重点项目</w:t>
            </w:r>
          </w:p>
        </w:tc>
        <w:tc>
          <w:tcPr>
            <w:tcW w:w="1276" w:type="dxa"/>
            <w:vAlign w:val="center"/>
          </w:tcPr>
          <w:p w:rsidR="00DB7F5F" w:rsidRPr="00D57C20" w:rsidRDefault="00EF24B5">
            <w:pPr>
              <w:widowControl/>
              <w:jc w:val="center"/>
              <w:rPr>
                <w:rFonts w:eastAsiaTheme="minorHAnsi"/>
                <w:color w:val="000000"/>
                <w:szCs w:val="21"/>
              </w:rPr>
            </w:pPr>
            <w:r w:rsidRPr="00D57C20">
              <w:rPr>
                <w:rFonts w:eastAsiaTheme="minorHAnsi"/>
                <w:color w:val="000000"/>
                <w:szCs w:val="21"/>
              </w:rPr>
              <w:t>2017SK02</w:t>
            </w:r>
          </w:p>
        </w:tc>
        <w:tc>
          <w:tcPr>
            <w:tcW w:w="1417" w:type="dxa"/>
            <w:vAlign w:val="center"/>
          </w:tcPr>
          <w:p w:rsidR="00DB7F5F" w:rsidRPr="00D57C20" w:rsidRDefault="00EF24B5">
            <w:pPr>
              <w:jc w:val="center"/>
              <w:rPr>
                <w:rFonts w:eastAsiaTheme="minorHAnsi"/>
                <w:color w:val="000000"/>
                <w:szCs w:val="21"/>
              </w:rPr>
            </w:pPr>
            <w:r w:rsidRPr="00D57C20">
              <w:rPr>
                <w:rFonts w:eastAsiaTheme="minorHAnsi"/>
                <w:color w:val="000000"/>
                <w:szCs w:val="21"/>
              </w:rPr>
              <w:t>201754003</w:t>
            </w:r>
          </w:p>
        </w:tc>
      </w:tr>
      <w:tr w:rsidR="00DB7F5F" w:rsidRPr="00D57C20">
        <w:tc>
          <w:tcPr>
            <w:tcW w:w="70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3</w:t>
            </w:r>
          </w:p>
        </w:tc>
        <w:tc>
          <w:tcPr>
            <w:tcW w:w="1985"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冷链实训课程设计</w:t>
            </w:r>
          </w:p>
        </w:tc>
        <w:tc>
          <w:tcPr>
            <w:tcW w:w="113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学术、专业研究类</w:t>
            </w:r>
          </w:p>
        </w:tc>
        <w:tc>
          <w:tcPr>
            <w:tcW w:w="992" w:type="dxa"/>
            <w:vAlign w:val="center"/>
          </w:tcPr>
          <w:p w:rsidR="00DB7F5F" w:rsidRPr="00D57C20" w:rsidRDefault="00EF24B5">
            <w:pPr>
              <w:widowControl/>
              <w:jc w:val="center"/>
              <w:rPr>
                <w:rFonts w:eastAsiaTheme="minorHAnsi"/>
                <w:color w:val="000000"/>
                <w:szCs w:val="21"/>
              </w:rPr>
            </w:pPr>
            <w:proofErr w:type="gramStart"/>
            <w:r w:rsidRPr="00D57C20">
              <w:rPr>
                <w:rFonts w:eastAsiaTheme="minorHAnsi" w:hint="eastAsia"/>
                <w:color w:val="000000"/>
                <w:szCs w:val="21"/>
              </w:rPr>
              <w:t>卢</w:t>
            </w:r>
            <w:proofErr w:type="gramEnd"/>
            <w:r w:rsidRPr="00D57C20">
              <w:rPr>
                <w:rFonts w:eastAsiaTheme="minorHAnsi" w:hint="eastAsia"/>
                <w:color w:val="000000"/>
                <w:szCs w:val="21"/>
              </w:rPr>
              <w:t>超雄</w:t>
            </w:r>
          </w:p>
        </w:tc>
        <w:tc>
          <w:tcPr>
            <w:tcW w:w="1134" w:type="dxa"/>
          </w:tcPr>
          <w:p w:rsidR="00DB7F5F" w:rsidRPr="00D57C20" w:rsidRDefault="00EF24B5">
            <w:pPr>
              <w:jc w:val="center"/>
              <w:rPr>
                <w:rFonts w:eastAsiaTheme="minorHAnsi"/>
                <w:szCs w:val="21"/>
              </w:rPr>
            </w:pPr>
            <w:r w:rsidRPr="00D57C20">
              <w:rPr>
                <w:rFonts w:eastAsiaTheme="minorHAnsi" w:hint="eastAsia"/>
                <w:color w:val="000000"/>
                <w:szCs w:val="21"/>
              </w:rPr>
              <w:t>重点项目</w:t>
            </w:r>
          </w:p>
        </w:tc>
        <w:tc>
          <w:tcPr>
            <w:tcW w:w="1276" w:type="dxa"/>
            <w:vAlign w:val="center"/>
          </w:tcPr>
          <w:p w:rsidR="00DB7F5F" w:rsidRPr="00D57C20" w:rsidRDefault="00EF24B5">
            <w:pPr>
              <w:widowControl/>
              <w:jc w:val="center"/>
              <w:rPr>
                <w:rFonts w:eastAsiaTheme="minorHAnsi"/>
                <w:color w:val="000000"/>
                <w:szCs w:val="21"/>
              </w:rPr>
            </w:pPr>
            <w:r w:rsidRPr="00D57C20">
              <w:rPr>
                <w:rFonts w:eastAsiaTheme="minorHAnsi"/>
                <w:color w:val="000000"/>
                <w:szCs w:val="21"/>
              </w:rPr>
              <w:t>2017SK03</w:t>
            </w:r>
          </w:p>
        </w:tc>
        <w:tc>
          <w:tcPr>
            <w:tcW w:w="1417" w:type="dxa"/>
            <w:vAlign w:val="center"/>
          </w:tcPr>
          <w:p w:rsidR="00DB7F5F" w:rsidRPr="00D57C20" w:rsidRDefault="00EF24B5">
            <w:pPr>
              <w:jc w:val="center"/>
              <w:rPr>
                <w:rFonts w:eastAsiaTheme="minorHAnsi"/>
                <w:color w:val="000000"/>
                <w:szCs w:val="21"/>
              </w:rPr>
            </w:pPr>
            <w:r w:rsidRPr="00D57C20">
              <w:rPr>
                <w:rFonts w:eastAsiaTheme="minorHAnsi"/>
                <w:color w:val="000000"/>
                <w:szCs w:val="21"/>
              </w:rPr>
              <w:t>201754004</w:t>
            </w:r>
          </w:p>
        </w:tc>
      </w:tr>
      <w:tr w:rsidR="00DB7F5F" w:rsidRPr="00D57C20">
        <w:tc>
          <w:tcPr>
            <w:tcW w:w="70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4</w:t>
            </w:r>
          </w:p>
        </w:tc>
        <w:tc>
          <w:tcPr>
            <w:tcW w:w="1985"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寄取</w:t>
            </w:r>
            <w:proofErr w:type="gramStart"/>
            <w:r w:rsidRPr="00D57C20">
              <w:rPr>
                <w:rFonts w:eastAsiaTheme="minorHAnsi" w:hint="eastAsia"/>
                <w:color w:val="000000"/>
                <w:szCs w:val="21"/>
              </w:rPr>
              <w:t>一</w:t>
            </w:r>
            <w:proofErr w:type="gramEnd"/>
            <w:r w:rsidRPr="00D57C20">
              <w:rPr>
                <w:rFonts w:eastAsiaTheme="minorHAnsi" w:hint="eastAsia"/>
                <w:color w:val="000000"/>
                <w:szCs w:val="21"/>
              </w:rPr>
              <w:t>体式</w:t>
            </w:r>
            <w:r w:rsidRPr="00D57C20">
              <w:rPr>
                <w:rFonts w:eastAsiaTheme="minorHAnsi"/>
                <w:color w:val="000000"/>
                <w:szCs w:val="21"/>
              </w:rPr>
              <w:t>邮筒</w:t>
            </w:r>
          </w:p>
        </w:tc>
        <w:tc>
          <w:tcPr>
            <w:tcW w:w="113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科学发明</w:t>
            </w:r>
            <w:r w:rsidRPr="00D57C20">
              <w:rPr>
                <w:rFonts w:eastAsiaTheme="minorHAnsi"/>
                <w:color w:val="000000"/>
                <w:szCs w:val="21"/>
              </w:rPr>
              <w:t>制作类</w:t>
            </w:r>
          </w:p>
        </w:tc>
        <w:tc>
          <w:tcPr>
            <w:tcW w:w="992"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张依頔</w:t>
            </w:r>
          </w:p>
        </w:tc>
        <w:tc>
          <w:tcPr>
            <w:tcW w:w="1134" w:type="dxa"/>
          </w:tcPr>
          <w:p w:rsidR="00DB7F5F" w:rsidRPr="00D57C20" w:rsidRDefault="00EF24B5">
            <w:pPr>
              <w:jc w:val="center"/>
              <w:rPr>
                <w:rFonts w:eastAsiaTheme="minorHAnsi"/>
                <w:szCs w:val="21"/>
              </w:rPr>
            </w:pPr>
            <w:r w:rsidRPr="00D57C20">
              <w:rPr>
                <w:rFonts w:eastAsiaTheme="minorHAnsi" w:hint="eastAsia"/>
                <w:color w:val="000000"/>
                <w:szCs w:val="21"/>
              </w:rPr>
              <w:t>重点项目</w:t>
            </w:r>
          </w:p>
        </w:tc>
        <w:tc>
          <w:tcPr>
            <w:tcW w:w="1276" w:type="dxa"/>
            <w:vAlign w:val="center"/>
          </w:tcPr>
          <w:p w:rsidR="00DB7F5F" w:rsidRPr="00D57C20" w:rsidRDefault="00EF24B5">
            <w:pPr>
              <w:widowControl/>
              <w:jc w:val="center"/>
              <w:rPr>
                <w:rFonts w:eastAsiaTheme="minorHAnsi"/>
                <w:color w:val="000000"/>
                <w:szCs w:val="21"/>
              </w:rPr>
            </w:pPr>
            <w:r w:rsidRPr="00D57C20">
              <w:rPr>
                <w:rFonts w:eastAsiaTheme="minorHAnsi"/>
                <w:color w:val="000000"/>
                <w:szCs w:val="21"/>
              </w:rPr>
              <w:t>2017SK04</w:t>
            </w:r>
          </w:p>
        </w:tc>
        <w:tc>
          <w:tcPr>
            <w:tcW w:w="1417" w:type="dxa"/>
            <w:vAlign w:val="center"/>
          </w:tcPr>
          <w:p w:rsidR="00DB7F5F" w:rsidRPr="00D57C20" w:rsidRDefault="00EF24B5">
            <w:pPr>
              <w:jc w:val="center"/>
              <w:rPr>
                <w:rFonts w:eastAsiaTheme="minorHAnsi"/>
                <w:color w:val="000000"/>
                <w:szCs w:val="21"/>
              </w:rPr>
            </w:pPr>
            <w:r w:rsidRPr="00D57C20">
              <w:rPr>
                <w:rFonts w:eastAsiaTheme="minorHAnsi"/>
                <w:color w:val="000000"/>
                <w:szCs w:val="21"/>
              </w:rPr>
              <w:t>201754005</w:t>
            </w:r>
          </w:p>
        </w:tc>
      </w:tr>
      <w:tr w:rsidR="00DB7F5F" w:rsidRPr="00D57C20">
        <w:tc>
          <w:tcPr>
            <w:tcW w:w="70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5</w:t>
            </w:r>
          </w:p>
        </w:tc>
        <w:tc>
          <w:tcPr>
            <w:tcW w:w="1985"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冷库移库方案设计</w:t>
            </w:r>
          </w:p>
        </w:tc>
        <w:tc>
          <w:tcPr>
            <w:tcW w:w="113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学术、专业研究类</w:t>
            </w:r>
          </w:p>
        </w:tc>
        <w:tc>
          <w:tcPr>
            <w:tcW w:w="992" w:type="dxa"/>
            <w:vAlign w:val="center"/>
          </w:tcPr>
          <w:p w:rsidR="00DB7F5F" w:rsidRPr="00D57C20" w:rsidRDefault="00EF24B5">
            <w:pPr>
              <w:widowControl/>
              <w:jc w:val="center"/>
              <w:rPr>
                <w:rFonts w:eastAsiaTheme="minorHAnsi"/>
                <w:color w:val="000000"/>
                <w:szCs w:val="21"/>
              </w:rPr>
            </w:pPr>
            <w:proofErr w:type="gramStart"/>
            <w:r w:rsidRPr="00D57C20">
              <w:rPr>
                <w:rFonts w:eastAsiaTheme="minorHAnsi" w:hint="eastAsia"/>
                <w:color w:val="000000"/>
                <w:szCs w:val="21"/>
              </w:rPr>
              <w:t>刘汇颖</w:t>
            </w:r>
            <w:proofErr w:type="gramEnd"/>
          </w:p>
        </w:tc>
        <w:tc>
          <w:tcPr>
            <w:tcW w:w="113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一般项目</w:t>
            </w:r>
          </w:p>
        </w:tc>
        <w:tc>
          <w:tcPr>
            <w:tcW w:w="1276" w:type="dxa"/>
            <w:vAlign w:val="center"/>
          </w:tcPr>
          <w:p w:rsidR="00DB7F5F" w:rsidRPr="00D57C20" w:rsidRDefault="00EF24B5">
            <w:pPr>
              <w:widowControl/>
              <w:jc w:val="center"/>
              <w:rPr>
                <w:rFonts w:eastAsiaTheme="minorHAnsi"/>
                <w:color w:val="000000"/>
                <w:szCs w:val="21"/>
              </w:rPr>
            </w:pPr>
            <w:r w:rsidRPr="00D57C20">
              <w:rPr>
                <w:rFonts w:eastAsiaTheme="minorHAnsi"/>
                <w:color w:val="000000"/>
                <w:szCs w:val="21"/>
              </w:rPr>
              <w:t>2017SK0</w:t>
            </w:r>
            <w:r w:rsidRPr="00D57C20">
              <w:rPr>
                <w:rFonts w:eastAsiaTheme="minorHAnsi" w:hint="eastAsia"/>
                <w:color w:val="000000"/>
                <w:szCs w:val="21"/>
              </w:rPr>
              <w:t>5</w:t>
            </w:r>
          </w:p>
        </w:tc>
        <w:tc>
          <w:tcPr>
            <w:tcW w:w="1417" w:type="dxa"/>
            <w:vAlign w:val="center"/>
          </w:tcPr>
          <w:p w:rsidR="00DB7F5F" w:rsidRPr="00D57C20" w:rsidRDefault="00EF24B5">
            <w:pPr>
              <w:jc w:val="center"/>
              <w:rPr>
                <w:rFonts w:eastAsiaTheme="minorHAnsi"/>
                <w:color w:val="000000"/>
                <w:szCs w:val="21"/>
              </w:rPr>
            </w:pPr>
            <w:r w:rsidRPr="00D57C20">
              <w:rPr>
                <w:rFonts w:eastAsiaTheme="minorHAnsi"/>
                <w:color w:val="000000"/>
                <w:szCs w:val="21"/>
              </w:rPr>
              <w:t>201754006</w:t>
            </w:r>
          </w:p>
        </w:tc>
      </w:tr>
      <w:tr w:rsidR="00DB7F5F" w:rsidRPr="00D57C20">
        <w:tc>
          <w:tcPr>
            <w:tcW w:w="70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6</w:t>
            </w:r>
          </w:p>
        </w:tc>
        <w:tc>
          <w:tcPr>
            <w:tcW w:w="1985"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珠海市物流中心调查与分析</w:t>
            </w:r>
          </w:p>
        </w:tc>
        <w:tc>
          <w:tcPr>
            <w:tcW w:w="113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调查、调研报告类</w:t>
            </w:r>
          </w:p>
        </w:tc>
        <w:tc>
          <w:tcPr>
            <w:tcW w:w="992" w:type="dxa"/>
            <w:vAlign w:val="center"/>
          </w:tcPr>
          <w:p w:rsidR="00DB7F5F" w:rsidRPr="00D57C20" w:rsidRDefault="00EF24B5">
            <w:pPr>
              <w:widowControl/>
              <w:jc w:val="center"/>
              <w:rPr>
                <w:rFonts w:eastAsiaTheme="minorHAnsi"/>
                <w:color w:val="000000"/>
                <w:szCs w:val="21"/>
              </w:rPr>
            </w:pPr>
            <w:proofErr w:type="gramStart"/>
            <w:r w:rsidRPr="00D57C20">
              <w:rPr>
                <w:rFonts w:eastAsiaTheme="minorHAnsi" w:hint="eastAsia"/>
                <w:color w:val="000000"/>
                <w:szCs w:val="21"/>
              </w:rPr>
              <w:t>甘承敏</w:t>
            </w:r>
            <w:proofErr w:type="gramEnd"/>
          </w:p>
        </w:tc>
        <w:tc>
          <w:tcPr>
            <w:tcW w:w="1134" w:type="dxa"/>
          </w:tcPr>
          <w:p w:rsidR="00DB7F5F" w:rsidRPr="00D57C20" w:rsidRDefault="00EF24B5">
            <w:pPr>
              <w:jc w:val="center"/>
              <w:rPr>
                <w:rFonts w:eastAsiaTheme="minorHAnsi"/>
                <w:szCs w:val="21"/>
              </w:rPr>
            </w:pPr>
            <w:r w:rsidRPr="00D57C20">
              <w:rPr>
                <w:rFonts w:eastAsiaTheme="minorHAnsi" w:hint="eastAsia"/>
                <w:color w:val="000000"/>
                <w:szCs w:val="21"/>
              </w:rPr>
              <w:t>一般项目</w:t>
            </w:r>
          </w:p>
        </w:tc>
        <w:tc>
          <w:tcPr>
            <w:tcW w:w="1276" w:type="dxa"/>
            <w:vAlign w:val="center"/>
          </w:tcPr>
          <w:p w:rsidR="00DB7F5F" w:rsidRPr="00D57C20" w:rsidRDefault="00EF24B5">
            <w:pPr>
              <w:widowControl/>
              <w:jc w:val="center"/>
              <w:rPr>
                <w:rFonts w:eastAsiaTheme="minorHAnsi"/>
                <w:color w:val="000000"/>
                <w:szCs w:val="21"/>
              </w:rPr>
            </w:pPr>
            <w:r w:rsidRPr="00D57C20">
              <w:rPr>
                <w:rFonts w:eastAsiaTheme="minorHAnsi"/>
                <w:color w:val="000000"/>
                <w:szCs w:val="21"/>
              </w:rPr>
              <w:t>2017SK06</w:t>
            </w:r>
          </w:p>
        </w:tc>
        <w:tc>
          <w:tcPr>
            <w:tcW w:w="1417" w:type="dxa"/>
            <w:vAlign w:val="center"/>
          </w:tcPr>
          <w:p w:rsidR="00DB7F5F" w:rsidRPr="00D57C20" w:rsidRDefault="00EF24B5">
            <w:pPr>
              <w:jc w:val="center"/>
              <w:rPr>
                <w:rFonts w:eastAsiaTheme="minorHAnsi"/>
                <w:color w:val="000000"/>
                <w:szCs w:val="21"/>
              </w:rPr>
            </w:pPr>
            <w:r w:rsidRPr="00D57C20">
              <w:rPr>
                <w:rFonts w:eastAsiaTheme="minorHAnsi"/>
                <w:color w:val="000000"/>
                <w:szCs w:val="21"/>
              </w:rPr>
              <w:t>201754007</w:t>
            </w:r>
          </w:p>
        </w:tc>
      </w:tr>
      <w:tr w:rsidR="00DB7F5F" w:rsidRPr="00D57C20">
        <w:tc>
          <w:tcPr>
            <w:tcW w:w="70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7</w:t>
            </w:r>
          </w:p>
        </w:tc>
        <w:tc>
          <w:tcPr>
            <w:tcW w:w="1985"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珠海市物流发展现状调查</w:t>
            </w:r>
          </w:p>
        </w:tc>
        <w:tc>
          <w:tcPr>
            <w:tcW w:w="113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调查、调研报告类</w:t>
            </w:r>
          </w:p>
        </w:tc>
        <w:tc>
          <w:tcPr>
            <w:tcW w:w="992"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郭靓宇</w:t>
            </w:r>
          </w:p>
        </w:tc>
        <w:tc>
          <w:tcPr>
            <w:tcW w:w="1134" w:type="dxa"/>
          </w:tcPr>
          <w:p w:rsidR="00DB7F5F" w:rsidRPr="00D57C20" w:rsidRDefault="00EF24B5">
            <w:pPr>
              <w:jc w:val="center"/>
              <w:rPr>
                <w:rFonts w:eastAsiaTheme="minorHAnsi"/>
                <w:szCs w:val="21"/>
              </w:rPr>
            </w:pPr>
            <w:r w:rsidRPr="00D57C20">
              <w:rPr>
                <w:rFonts w:eastAsiaTheme="minorHAnsi" w:hint="eastAsia"/>
                <w:color w:val="000000"/>
                <w:szCs w:val="21"/>
              </w:rPr>
              <w:t>一般项目</w:t>
            </w:r>
          </w:p>
        </w:tc>
        <w:tc>
          <w:tcPr>
            <w:tcW w:w="1276" w:type="dxa"/>
            <w:vAlign w:val="center"/>
          </w:tcPr>
          <w:p w:rsidR="00DB7F5F" w:rsidRPr="00D57C20" w:rsidRDefault="00EF24B5">
            <w:pPr>
              <w:widowControl/>
              <w:jc w:val="center"/>
              <w:rPr>
                <w:rFonts w:eastAsiaTheme="minorHAnsi"/>
                <w:color w:val="000000"/>
                <w:szCs w:val="21"/>
              </w:rPr>
            </w:pPr>
            <w:r w:rsidRPr="00D57C20">
              <w:rPr>
                <w:rFonts w:eastAsiaTheme="minorHAnsi"/>
                <w:color w:val="000000"/>
                <w:szCs w:val="21"/>
              </w:rPr>
              <w:t>2017SK07</w:t>
            </w:r>
          </w:p>
        </w:tc>
        <w:tc>
          <w:tcPr>
            <w:tcW w:w="1417" w:type="dxa"/>
            <w:vAlign w:val="center"/>
          </w:tcPr>
          <w:p w:rsidR="00DB7F5F" w:rsidRPr="00D57C20" w:rsidRDefault="00EF24B5">
            <w:pPr>
              <w:jc w:val="center"/>
              <w:rPr>
                <w:rFonts w:eastAsiaTheme="minorHAnsi"/>
                <w:color w:val="000000"/>
                <w:szCs w:val="21"/>
              </w:rPr>
            </w:pPr>
            <w:r w:rsidRPr="00D57C20">
              <w:rPr>
                <w:rFonts w:eastAsiaTheme="minorHAnsi"/>
                <w:color w:val="000000"/>
                <w:szCs w:val="21"/>
              </w:rPr>
              <w:t>201754008</w:t>
            </w:r>
          </w:p>
        </w:tc>
      </w:tr>
      <w:tr w:rsidR="00DB7F5F" w:rsidRPr="00D57C20">
        <w:tc>
          <w:tcPr>
            <w:tcW w:w="70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8</w:t>
            </w:r>
          </w:p>
        </w:tc>
        <w:tc>
          <w:tcPr>
            <w:tcW w:w="1985"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物流</w:t>
            </w:r>
            <w:r w:rsidRPr="00D57C20">
              <w:rPr>
                <w:rFonts w:eastAsiaTheme="minorHAnsi"/>
                <w:color w:val="000000"/>
                <w:szCs w:val="21"/>
              </w:rPr>
              <w:t>专业本科生专业认同度研究</w:t>
            </w:r>
          </w:p>
        </w:tc>
        <w:tc>
          <w:tcPr>
            <w:tcW w:w="113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学术、专业研究类</w:t>
            </w:r>
          </w:p>
        </w:tc>
        <w:tc>
          <w:tcPr>
            <w:tcW w:w="992"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何碧烽</w:t>
            </w:r>
          </w:p>
        </w:tc>
        <w:tc>
          <w:tcPr>
            <w:tcW w:w="1134" w:type="dxa"/>
          </w:tcPr>
          <w:p w:rsidR="00DB7F5F" w:rsidRPr="00D57C20" w:rsidRDefault="00EF24B5">
            <w:pPr>
              <w:jc w:val="center"/>
              <w:rPr>
                <w:rFonts w:eastAsiaTheme="minorHAnsi"/>
                <w:szCs w:val="21"/>
              </w:rPr>
            </w:pPr>
            <w:r w:rsidRPr="00D57C20">
              <w:rPr>
                <w:rFonts w:eastAsiaTheme="minorHAnsi" w:hint="eastAsia"/>
                <w:color w:val="000000"/>
                <w:szCs w:val="21"/>
              </w:rPr>
              <w:t>一般项目</w:t>
            </w:r>
          </w:p>
        </w:tc>
        <w:tc>
          <w:tcPr>
            <w:tcW w:w="1276" w:type="dxa"/>
            <w:vAlign w:val="center"/>
          </w:tcPr>
          <w:p w:rsidR="00DB7F5F" w:rsidRPr="00D57C20" w:rsidRDefault="00EF24B5">
            <w:pPr>
              <w:widowControl/>
              <w:jc w:val="center"/>
              <w:rPr>
                <w:rFonts w:eastAsiaTheme="minorHAnsi"/>
                <w:color w:val="000000"/>
                <w:szCs w:val="21"/>
              </w:rPr>
            </w:pPr>
            <w:r w:rsidRPr="00D57C20">
              <w:rPr>
                <w:rFonts w:eastAsiaTheme="minorHAnsi"/>
                <w:color w:val="000000"/>
                <w:szCs w:val="21"/>
              </w:rPr>
              <w:t>2017SK08</w:t>
            </w:r>
          </w:p>
        </w:tc>
        <w:tc>
          <w:tcPr>
            <w:tcW w:w="1417" w:type="dxa"/>
            <w:vAlign w:val="center"/>
          </w:tcPr>
          <w:p w:rsidR="00DB7F5F" w:rsidRPr="00D57C20" w:rsidRDefault="00EF24B5">
            <w:pPr>
              <w:jc w:val="center"/>
              <w:rPr>
                <w:rFonts w:eastAsiaTheme="minorHAnsi"/>
                <w:color w:val="000000"/>
                <w:szCs w:val="21"/>
              </w:rPr>
            </w:pPr>
            <w:r w:rsidRPr="00D57C20">
              <w:rPr>
                <w:rFonts w:eastAsiaTheme="minorHAnsi"/>
                <w:color w:val="000000"/>
                <w:szCs w:val="21"/>
              </w:rPr>
              <w:t>201754009</w:t>
            </w:r>
          </w:p>
        </w:tc>
      </w:tr>
      <w:tr w:rsidR="00DB7F5F" w:rsidRPr="00D57C20">
        <w:tc>
          <w:tcPr>
            <w:tcW w:w="70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9</w:t>
            </w:r>
          </w:p>
        </w:tc>
        <w:tc>
          <w:tcPr>
            <w:tcW w:w="1985"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生态文明背景下物流行业低碳化现状调查研究</w:t>
            </w:r>
          </w:p>
        </w:tc>
        <w:tc>
          <w:tcPr>
            <w:tcW w:w="113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调查、调研报告类</w:t>
            </w:r>
          </w:p>
        </w:tc>
        <w:tc>
          <w:tcPr>
            <w:tcW w:w="992" w:type="dxa"/>
            <w:vAlign w:val="center"/>
          </w:tcPr>
          <w:p w:rsidR="00DB7F5F" w:rsidRPr="00D57C20" w:rsidRDefault="00EF24B5">
            <w:pPr>
              <w:widowControl/>
              <w:jc w:val="center"/>
              <w:rPr>
                <w:rFonts w:eastAsiaTheme="minorHAnsi"/>
                <w:color w:val="000000"/>
                <w:szCs w:val="21"/>
              </w:rPr>
            </w:pPr>
            <w:proofErr w:type="gramStart"/>
            <w:r w:rsidRPr="00D57C20">
              <w:rPr>
                <w:rFonts w:eastAsiaTheme="minorHAnsi" w:hint="eastAsia"/>
                <w:color w:val="000000"/>
                <w:szCs w:val="21"/>
              </w:rPr>
              <w:t>林</w:t>
            </w:r>
            <w:r w:rsidRPr="00D57C20">
              <w:rPr>
                <w:rFonts w:eastAsiaTheme="minorHAnsi"/>
                <w:color w:val="000000"/>
                <w:szCs w:val="21"/>
              </w:rPr>
              <w:t>舒</w:t>
            </w:r>
            <w:r w:rsidRPr="00D57C20">
              <w:rPr>
                <w:rFonts w:eastAsiaTheme="minorHAnsi" w:hint="eastAsia"/>
                <w:color w:val="000000"/>
                <w:szCs w:val="21"/>
              </w:rPr>
              <w:t>洁</w:t>
            </w:r>
            <w:proofErr w:type="gramEnd"/>
          </w:p>
        </w:tc>
        <w:tc>
          <w:tcPr>
            <w:tcW w:w="1134" w:type="dxa"/>
          </w:tcPr>
          <w:p w:rsidR="00DB7F5F" w:rsidRPr="00D57C20" w:rsidRDefault="00EF24B5">
            <w:pPr>
              <w:jc w:val="center"/>
              <w:rPr>
                <w:rFonts w:eastAsiaTheme="minorHAnsi"/>
                <w:szCs w:val="21"/>
              </w:rPr>
            </w:pPr>
            <w:r w:rsidRPr="00D57C20">
              <w:rPr>
                <w:rFonts w:eastAsiaTheme="minorHAnsi" w:hint="eastAsia"/>
                <w:color w:val="000000"/>
                <w:szCs w:val="21"/>
              </w:rPr>
              <w:t>一般项目</w:t>
            </w:r>
          </w:p>
        </w:tc>
        <w:tc>
          <w:tcPr>
            <w:tcW w:w="1276" w:type="dxa"/>
            <w:vAlign w:val="center"/>
          </w:tcPr>
          <w:p w:rsidR="00DB7F5F" w:rsidRPr="00D57C20" w:rsidRDefault="00EF24B5">
            <w:pPr>
              <w:widowControl/>
              <w:jc w:val="center"/>
              <w:rPr>
                <w:rFonts w:eastAsiaTheme="minorHAnsi"/>
                <w:color w:val="000000"/>
                <w:szCs w:val="21"/>
              </w:rPr>
            </w:pPr>
            <w:r w:rsidRPr="00D57C20">
              <w:rPr>
                <w:rFonts w:eastAsiaTheme="minorHAnsi"/>
                <w:color w:val="000000"/>
                <w:szCs w:val="21"/>
              </w:rPr>
              <w:t>2017SK09</w:t>
            </w:r>
          </w:p>
        </w:tc>
        <w:tc>
          <w:tcPr>
            <w:tcW w:w="1417" w:type="dxa"/>
            <w:vAlign w:val="center"/>
          </w:tcPr>
          <w:p w:rsidR="00DB7F5F" w:rsidRPr="00D57C20" w:rsidRDefault="00EF24B5">
            <w:pPr>
              <w:jc w:val="center"/>
              <w:rPr>
                <w:rFonts w:eastAsiaTheme="minorHAnsi"/>
                <w:color w:val="000000"/>
                <w:szCs w:val="21"/>
              </w:rPr>
            </w:pPr>
            <w:r w:rsidRPr="00D57C20">
              <w:rPr>
                <w:rFonts w:eastAsiaTheme="minorHAnsi"/>
                <w:color w:val="000000"/>
                <w:szCs w:val="21"/>
              </w:rPr>
              <w:t>201754010</w:t>
            </w:r>
          </w:p>
        </w:tc>
      </w:tr>
      <w:tr w:rsidR="00DB7F5F" w:rsidRPr="00D57C20">
        <w:tc>
          <w:tcPr>
            <w:tcW w:w="704" w:type="dxa"/>
            <w:vAlign w:val="center"/>
          </w:tcPr>
          <w:p w:rsidR="00DB7F5F" w:rsidRPr="00D57C20" w:rsidRDefault="00EF24B5">
            <w:pPr>
              <w:widowControl/>
              <w:jc w:val="center"/>
              <w:rPr>
                <w:rFonts w:eastAsiaTheme="minorHAnsi"/>
                <w:color w:val="000000"/>
                <w:szCs w:val="21"/>
              </w:rPr>
            </w:pPr>
            <w:r w:rsidRPr="00D57C20">
              <w:rPr>
                <w:rFonts w:eastAsiaTheme="minorHAnsi"/>
                <w:color w:val="000000"/>
                <w:szCs w:val="21"/>
              </w:rPr>
              <w:t>1</w:t>
            </w:r>
            <w:r w:rsidRPr="00D57C20">
              <w:rPr>
                <w:rFonts w:eastAsiaTheme="minorHAnsi" w:hint="eastAsia"/>
                <w:color w:val="000000"/>
                <w:szCs w:val="21"/>
              </w:rPr>
              <w:t>0</w:t>
            </w:r>
          </w:p>
        </w:tc>
        <w:tc>
          <w:tcPr>
            <w:tcW w:w="1985"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太阳能便携式保温箱的设计与开发</w:t>
            </w:r>
          </w:p>
        </w:tc>
        <w:tc>
          <w:tcPr>
            <w:tcW w:w="113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科学发明</w:t>
            </w:r>
            <w:r w:rsidRPr="00D57C20">
              <w:rPr>
                <w:rFonts w:eastAsiaTheme="minorHAnsi"/>
                <w:color w:val="000000"/>
                <w:szCs w:val="21"/>
              </w:rPr>
              <w:t>制作类</w:t>
            </w:r>
          </w:p>
        </w:tc>
        <w:tc>
          <w:tcPr>
            <w:tcW w:w="992" w:type="dxa"/>
            <w:vAlign w:val="center"/>
          </w:tcPr>
          <w:p w:rsidR="00DB7F5F" w:rsidRPr="00D57C20" w:rsidRDefault="00EF24B5">
            <w:pPr>
              <w:widowControl/>
              <w:jc w:val="center"/>
              <w:rPr>
                <w:rFonts w:eastAsiaTheme="minorHAnsi"/>
                <w:color w:val="000000"/>
                <w:szCs w:val="21"/>
              </w:rPr>
            </w:pPr>
            <w:proofErr w:type="gramStart"/>
            <w:r w:rsidRPr="00D57C20">
              <w:rPr>
                <w:rFonts w:eastAsiaTheme="minorHAnsi" w:hint="eastAsia"/>
                <w:color w:val="000000"/>
                <w:szCs w:val="21"/>
              </w:rPr>
              <w:t>陈品佳</w:t>
            </w:r>
            <w:proofErr w:type="gramEnd"/>
          </w:p>
        </w:tc>
        <w:tc>
          <w:tcPr>
            <w:tcW w:w="1134" w:type="dxa"/>
          </w:tcPr>
          <w:p w:rsidR="00DB7F5F" w:rsidRPr="00D57C20" w:rsidRDefault="00EF24B5">
            <w:pPr>
              <w:jc w:val="center"/>
              <w:rPr>
                <w:rFonts w:eastAsiaTheme="minorHAnsi"/>
                <w:szCs w:val="21"/>
              </w:rPr>
            </w:pPr>
            <w:r w:rsidRPr="00D57C20">
              <w:rPr>
                <w:rFonts w:eastAsiaTheme="minorHAnsi" w:hint="eastAsia"/>
                <w:color w:val="000000"/>
                <w:szCs w:val="21"/>
              </w:rPr>
              <w:t>一般项目</w:t>
            </w:r>
          </w:p>
        </w:tc>
        <w:tc>
          <w:tcPr>
            <w:tcW w:w="1276" w:type="dxa"/>
            <w:vAlign w:val="center"/>
          </w:tcPr>
          <w:p w:rsidR="00DB7F5F" w:rsidRPr="00D57C20" w:rsidRDefault="00EF24B5">
            <w:pPr>
              <w:widowControl/>
              <w:jc w:val="center"/>
              <w:rPr>
                <w:rFonts w:eastAsiaTheme="minorHAnsi"/>
                <w:color w:val="000000"/>
                <w:szCs w:val="21"/>
              </w:rPr>
            </w:pPr>
            <w:r w:rsidRPr="00D57C20">
              <w:rPr>
                <w:rFonts w:eastAsiaTheme="minorHAnsi"/>
                <w:color w:val="000000"/>
                <w:szCs w:val="21"/>
              </w:rPr>
              <w:t>2017SK10</w:t>
            </w:r>
          </w:p>
        </w:tc>
        <w:tc>
          <w:tcPr>
            <w:tcW w:w="1417" w:type="dxa"/>
            <w:vAlign w:val="center"/>
          </w:tcPr>
          <w:p w:rsidR="00DB7F5F" w:rsidRPr="00D57C20" w:rsidRDefault="00EF24B5">
            <w:pPr>
              <w:jc w:val="center"/>
              <w:rPr>
                <w:rFonts w:eastAsiaTheme="minorHAnsi"/>
                <w:color w:val="000000"/>
                <w:szCs w:val="21"/>
              </w:rPr>
            </w:pPr>
            <w:r w:rsidRPr="00D57C20">
              <w:rPr>
                <w:rFonts w:eastAsiaTheme="minorHAnsi"/>
                <w:color w:val="000000"/>
                <w:szCs w:val="21"/>
              </w:rPr>
              <w:t>201754011</w:t>
            </w:r>
          </w:p>
        </w:tc>
      </w:tr>
      <w:tr w:rsidR="00DB7F5F" w:rsidRPr="00D57C20">
        <w:tc>
          <w:tcPr>
            <w:tcW w:w="70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1</w:t>
            </w:r>
            <w:r w:rsidRPr="00D57C20">
              <w:rPr>
                <w:rFonts w:eastAsiaTheme="minorHAnsi"/>
                <w:color w:val="000000"/>
                <w:szCs w:val="21"/>
              </w:rPr>
              <w:t>1</w:t>
            </w:r>
          </w:p>
        </w:tc>
        <w:tc>
          <w:tcPr>
            <w:tcW w:w="1985"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冷链商品检验</w:t>
            </w:r>
          </w:p>
        </w:tc>
        <w:tc>
          <w:tcPr>
            <w:tcW w:w="1134"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学术、专业研究类</w:t>
            </w:r>
          </w:p>
        </w:tc>
        <w:tc>
          <w:tcPr>
            <w:tcW w:w="992" w:type="dxa"/>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黄浩萱</w:t>
            </w:r>
          </w:p>
        </w:tc>
        <w:tc>
          <w:tcPr>
            <w:tcW w:w="1134" w:type="dxa"/>
          </w:tcPr>
          <w:p w:rsidR="00DB7F5F" w:rsidRPr="00D57C20" w:rsidRDefault="00EF24B5">
            <w:pPr>
              <w:jc w:val="center"/>
              <w:rPr>
                <w:rFonts w:eastAsiaTheme="minorHAnsi"/>
                <w:szCs w:val="21"/>
              </w:rPr>
            </w:pPr>
            <w:r w:rsidRPr="00D57C20">
              <w:rPr>
                <w:rFonts w:eastAsiaTheme="minorHAnsi" w:hint="eastAsia"/>
                <w:color w:val="000000"/>
                <w:szCs w:val="21"/>
              </w:rPr>
              <w:t>一般项目</w:t>
            </w:r>
          </w:p>
        </w:tc>
        <w:tc>
          <w:tcPr>
            <w:tcW w:w="1276" w:type="dxa"/>
            <w:vAlign w:val="center"/>
          </w:tcPr>
          <w:p w:rsidR="00DB7F5F" w:rsidRPr="00D57C20" w:rsidRDefault="00EF24B5">
            <w:pPr>
              <w:widowControl/>
              <w:jc w:val="center"/>
              <w:rPr>
                <w:rFonts w:eastAsiaTheme="minorHAnsi"/>
                <w:color w:val="000000"/>
                <w:szCs w:val="21"/>
              </w:rPr>
            </w:pPr>
            <w:r w:rsidRPr="00D57C20">
              <w:rPr>
                <w:rFonts w:eastAsiaTheme="minorHAnsi"/>
                <w:color w:val="000000"/>
                <w:szCs w:val="21"/>
              </w:rPr>
              <w:t>2017SK11</w:t>
            </w:r>
          </w:p>
        </w:tc>
        <w:tc>
          <w:tcPr>
            <w:tcW w:w="1417" w:type="dxa"/>
            <w:vAlign w:val="center"/>
          </w:tcPr>
          <w:p w:rsidR="00DB7F5F" w:rsidRPr="00D57C20" w:rsidRDefault="00EF24B5">
            <w:pPr>
              <w:jc w:val="center"/>
              <w:rPr>
                <w:rFonts w:eastAsiaTheme="minorHAnsi"/>
                <w:color w:val="000000"/>
                <w:szCs w:val="21"/>
              </w:rPr>
            </w:pPr>
            <w:r w:rsidRPr="00D57C20">
              <w:rPr>
                <w:rFonts w:eastAsiaTheme="minorHAnsi"/>
                <w:color w:val="000000"/>
                <w:szCs w:val="21"/>
              </w:rPr>
              <w:t>201754012</w:t>
            </w:r>
          </w:p>
        </w:tc>
      </w:tr>
    </w:tbl>
    <w:p w:rsidR="00DB7F5F" w:rsidRPr="008421DA" w:rsidRDefault="00EF24B5" w:rsidP="008421DA">
      <w:pPr>
        <w:spacing w:line="300" w:lineRule="auto"/>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sz w:val="24"/>
          <w:szCs w:val="24"/>
        </w:rPr>
        <w:t xml:space="preserve">   </w:t>
      </w:r>
      <w:r w:rsidRPr="008421DA">
        <w:rPr>
          <w:rFonts w:ascii="微软雅黑" w:eastAsia="微软雅黑" w:hAnsi="微软雅黑" w:hint="eastAsia"/>
          <w:b/>
          <w:sz w:val="24"/>
          <w:szCs w:val="24"/>
        </w:rPr>
        <w:t>5.教师教研成果丰富</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物流实验教学中心在学院领导的支持下，一直鼓励和推动实验教学研究的开展，通过科研配套支持与交流合作的方式加快教师实验教学水平的提高，学院鼓励教师从事基于实验教学的教研工作，调动实验教师的主观能动性和积极性，创新教学理念，丰富教学内容，优化教学方法，并将实验教学改革成果进行推广，积极申报学校、广东省教育厅及中国物流学会的教研教改项目。2014-2017年，中心实验教师主持珠海市及广东省纵向科研项目15项，获得横向项目经费131万元；承担校级及省级质量工程项目9项、中国物流学会项目13项，其中涉及</w:t>
      </w:r>
      <w:r>
        <w:rPr>
          <w:rFonts w:ascii="微软雅黑" w:eastAsia="微软雅黑" w:hAnsi="微软雅黑" w:hint="eastAsia"/>
          <w:sz w:val="24"/>
          <w:szCs w:val="24"/>
        </w:rPr>
        <w:lastRenderedPageBreak/>
        <w:t>教研教改项目共7</w:t>
      </w:r>
      <w:r>
        <w:rPr>
          <w:rFonts w:ascii="微软雅黑" w:eastAsia="微软雅黑" w:hAnsi="微软雅黑"/>
          <w:sz w:val="24"/>
          <w:szCs w:val="24"/>
        </w:rPr>
        <w:t>项</w:t>
      </w:r>
      <w:r>
        <w:rPr>
          <w:rFonts w:ascii="微软雅黑" w:eastAsia="微软雅黑" w:hAnsi="微软雅黑" w:hint="eastAsia"/>
          <w:sz w:val="24"/>
          <w:szCs w:val="24"/>
        </w:rPr>
        <w:t>，详见表9。</w:t>
      </w:r>
      <w:bookmarkStart w:id="3" w:name="_Hlk497677820"/>
    </w:p>
    <w:bookmarkEnd w:id="3"/>
    <w:p w:rsidR="00DB7F5F" w:rsidRDefault="00EF24B5">
      <w:pPr>
        <w:spacing w:line="300" w:lineRule="auto"/>
        <w:jc w:val="center"/>
        <w:rPr>
          <w:rFonts w:ascii="微软雅黑" w:eastAsia="微软雅黑" w:hAnsi="微软雅黑"/>
          <w:b/>
          <w:szCs w:val="21"/>
        </w:rPr>
      </w:pPr>
      <w:r>
        <w:rPr>
          <w:rFonts w:ascii="微软雅黑" w:eastAsia="微软雅黑" w:hAnsi="微软雅黑" w:hint="eastAsia"/>
          <w:b/>
          <w:szCs w:val="21"/>
        </w:rPr>
        <w:t>表9</w:t>
      </w:r>
      <w:r>
        <w:rPr>
          <w:rFonts w:ascii="微软雅黑" w:eastAsia="微软雅黑" w:hAnsi="微软雅黑"/>
          <w:b/>
          <w:szCs w:val="21"/>
        </w:rPr>
        <w:t xml:space="preserve">  </w:t>
      </w:r>
      <w:r>
        <w:rPr>
          <w:rFonts w:ascii="微软雅黑" w:eastAsia="微软雅黑" w:hAnsi="微软雅黑" w:hint="eastAsia"/>
          <w:b/>
          <w:szCs w:val="21"/>
        </w:rPr>
        <w:t>2014-2017中心</w:t>
      </w:r>
      <w:r>
        <w:rPr>
          <w:rFonts w:ascii="微软雅黑" w:eastAsia="微软雅黑" w:hAnsi="微软雅黑"/>
          <w:b/>
          <w:szCs w:val="21"/>
        </w:rPr>
        <w:t>教师主持教改项目统计表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48"/>
        <w:gridCol w:w="3544"/>
        <w:gridCol w:w="851"/>
        <w:gridCol w:w="1577"/>
        <w:gridCol w:w="720"/>
      </w:tblGrid>
      <w:tr w:rsidR="00DB7F5F" w:rsidRPr="00D57C20">
        <w:tc>
          <w:tcPr>
            <w:tcW w:w="648" w:type="dxa"/>
            <w:vAlign w:val="center"/>
          </w:tcPr>
          <w:p w:rsidR="00DB7F5F" w:rsidRPr="00D57C20" w:rsidRDefault="00EF24B5">
            <w:pPr>
              <w:jc w:val="center"/>
              <w:rPr>
                <w:rFonts w:eastAsiaTheme="minorHAnsi" w:cs="宋体"/>
                <w:b/>
                <w:szCs w:val="21"/>
              </w:rPr>
            </w:pPr>
            <w:r w:rsidRPr="00D57C20">
              <w:rPr>
                <w:rFonts w:eastAsiaTheme="minorHAnsi" w:hint="eastAsia"/>
                <w:b/>
                <w:szCs w:val="21"/>
              </w:rPr>
              <w:t>序号</w:t>
            </w:r>
          </w:p>
        </w:tc>
        <w:tc>
          <w:tcPr>
            <w:tcW w:w="1048" w:type="dxa"/>
            <w:vAlign w:val="center"/>
          </w:tcPr>
          <w:p w:rsidR="00DB7F5F" w:rsidRPr="00D57C20" w:rsidRDefault="00EF24B5">
            <w:pPr>
              <w:jc w:val="center"/>
              <w:rPr>
                <w:rFonts w:eastAsiaTheme="minorHAnsi"/>
                <w:b/>
                <w:szCs w:val="21"/>
              </w:rPr>
            </w:pPr>
            <w:r w:rsidRPr="00D57C20">
              <w:rPr>
                <w:rFonts w:eastAsiaTheme="minorHAnsi" w:hint="eastAsia"/>
                <w:b/>
                <w:szCs w:val="21"/>
              </w:rPr>
              <w:t>项目</w:t>
            </w:r>
          </w:p>
          <w:p w:rsidR="00DB7F5F" w:rsidRPr="00D57C20" w:rsidRDefault="00EF24B5">
            <w:pPr>
              <w:jc w:val="center"/>
              <w:rPr>
                <w:rFonts w:eastAsiaTheme="minorHAnsi"/>
                <w:b/>
                <w:szCs w:val="21"/>
              </w:rPr>
            </w:pPr>
            <w:r w:rsidRPr="00D57C20">
              <w:rPr>
                <w:rFonts w:eastAsiaTheme="minorHAnsi" w:hint="eastAsia"/>
                <w:b/>
                <w:szCs w:val="21"/>
              </w:rPr>
              <w:t>编号</w:t>
            </w:r>
          </w:p>
        </w:tc>
        <w:tc>
          <w:tcPr>
            <w:tcW w:w="3544" w:type="dxa"/>
            <w:vAlign w:val="center"/>
          </w:tcPr>
          <w:p w:rsidR="00DB7F5F" w:rsidRPr="00D57C20" w:rsidRDefault="00EF24B5">
            <w:pPr>
              <w:ind w:firstLine="360"/>
              <w:jc w:val="center"/>
              <w:rPr>
                <w:rFonts w:eastAsiaTheme="minorHAnsi" w:cs="宋体"/>
                <w:b/>
                <w:szCs w:val="21"/>
              </w:rPr>
            </w:pPr>
            <w:r w:rsidRPr="00D57C20">
              <w:rPr>
                <w:rFonts w:eastAsiaTheme="minorHAnsi" w:hint="eastAsia"/>
                <w:b/>
                <w:szCs w:val="21"/>
              </w:rPr>
              <w:t>项目名称</w:t>
            </w:r>
          </w:p>
        </w:tc>
        <w:tc>
          <w:tcPr>
            <w:tcW w:w="851" w:type="dxa"/>
            <w:vAlign w:val="center"/>
          </w:tcPr>
          <w:p w:rsidR="00DB7F5F" w:rsidRPr="00D57C20" w:rsidRDefault="00EF24B5">
            <w:pPr>
              <w:jc w:val="center"/>
              <w:rPr>
                <w:rFonts w:eastAsiaTheme="minorHAnsi" w:cs="宋体"/>
                <w:b/>
                <w:szCs w:val="21"/>
              </w:rPr>
            </w:pPr>
            <w:r w:rsidRPr="00D57C20">
              <w:rPr>
                <w:rFonts w:eastAsiaTheme="minorHAnsi" w:hint="eastAsia"/>
                <w:b/>
                <w:szCs w:val="21"/>
              </w:rPr>
              <w:t>主持人</w:t>
            </w:r>
          </w:p>
        </w:tc>
        <w:tc>
          <w:tcPr>
            <w:tcW w:w="1577" w:type="dxa"/>
            <w:vAlign w:val="center"/>
          </w:tcPr>
          <w:p w:rsidR="00DB7F5F" w:rsidRPr="00D57C20" w:rsidRDefault="00EF24B5">
            <w:pPr>
              <w:ind w:firstLine="360"/>
              <w:rPr>
                <w:rFonts w:eastAsiaTheme="minorHAnsi" w:cs="宋体"/>
                <w:b/>
                <w:szCs w:val="21"/>
              </w:rPr>
            </w:pPr>
            <w:r w:rsidRPr="00D57C20">
              <w:rPr>
                <w:rFonts w:eastAsiaTheme="minorHAnsi" w:hint="eastAsia"/>
                <w:b/>
                <w:szCs w:val="21"/>
              </w:rPr>
              <w:t>立项单位</w:t>
            </w:r>
          </w:p>
        </w:tc>
        <w:tc>
          <w:tcPr>
            <w:tcW w:w="720" w:type="dxa"/>
            <w:vAlign w:val="center"/>
          </w:tcPr>
          <w:p w:rsidR="00DB7F5F" w:rsidRPr="00D57C20" w:rsidRDefault="00EF24B5">
            <w:pPr>
              <w:jc w:val="center"/>
              <w:rPr>
                <w:rFonts w:eastAsiaTheme="minorHAnsi" w:cs="宋体"/>
                <w:b/>
                <w:szCs w:val="21"/>
              </w:rPr>
            </w:pPr>
            <w:r w:rsidRPr="00D57C20">
              <w:rPr>
                <w:rFonts w:eastAsiaTheme="minorHAnsi" w:hint="eastAsia"/>
                <w:b/>
                <w:szCs w:val="21"/>
              </w:rPr>
              <w:t>立项时间</w:t>
            </w:r>
          </w:p>
        </w:tc>
      </w:tr>
      <w:tr w:rsidR="00DB7F5F" w:rsidRPr="00D57C20">
        <w:tc>
          <w:tcPr>
            <w:tcW w:w="648" w:type="dxa"/>
            <w:vAlign w:val="center"/>
          </w:tcPr>
          <w:p w:rsidR="00DB7F5F" w:rsidRPr="00D57C20" w:rsidRDefault="00EF24B5">
            <w:pPr>
              <w:ind w:firstLine="360"/>
              <w:rPr>
                <w:rFonts w:eastAsiaTheme="minorHAnsi" w:cs="宋体"/>
                <w:szCs w:val="21"/>
              </w:rPr>
            </w:pPr>
            <w:r w:rsidRPr="00D57C20">
              <w:rPr>
                <w:rFonts w:eastAsiaTheme="minorHAnsi" w:hint="eastAsia"/>
                <w:szCs w:val="21"/>
              </w:rPr>
              <w:t>1</w:t>
            </w:r>
          </w:p>
        </w:tc>
        <w:tc>
          <w:tcPr>
            <w:tcW w:w="1048" w:type="dxa"/>
            <w:vAlign w:val="center"/>
          </w:tcPr>
          <w:p w:rsidR="00DB7F5F" w:rsidRPr="00D57C20" w:rsidRDefault="00EF24B5">
            <w:pPr>
              <w:jc w:val="center"/>
              <w:rPr>
                <w:rFonts w:eastAsiaTheme="minorHAnsi"/>
                <w:szCs w:val="21"/>
              </w:rPr>
            </w:pPr>
            <w:r w:rsidRPr="00D57C20">
              <w:rPr>
                <w:rFonts w:eastAsiaTheme="minorHAnsi" w:hint="eastAsia"/>
                <w:szCs w:val="21"/>
              </w:rPr>
              <w:t>PT201413002</w:t>
            </w:r>
          </w:p>
        </w:tc>
        <w:tc>
          <w:tcPr>
            <w:tcW w:w="3544" w:type="dxa"/>
            <w:vAlign w:val="center"/>
          </w:tcPr>
          <w:p w:rsidR="00DB7F5F" w:rsidRPr="00D57C20" w:rsidRDefault="00EF24B5">
            <w:pPr>
              <w:widowControl/>
              <w:jc w:val="center"/>
              <w:rPr>
                <w:rFonts w:eastAsiaTheme="minorHAnsi" w:cs="宋体"/>
                <w:kern w:val="0"/>
                <w:szCs w:val="21"/>
              </w:rPr>
            </w:pPr>
            <w:r w:rsidRPr="00D57C20">
              <w:rPr>
                <w:rFonts w:eastAsiaTheme="minorHAnsi" w:cs="宋体" w:hint="eastAsia"/>
                <w:kern w:val="0"/>
                <w:szCs w:val="21"/>
              </w:rPr>
              <w:t>基于“缺陷”探究的物流信息技术实验设计</w:t>
            </w:r>
          </w:p>
        </w:tc>
        <w:tc>
          <w:tcPr>
            <w:tcW w:w="851" w:type="dxa"/>
            <w:vAlign w:val="center"/>
          </w:tcPr>
          <w:p w:rsidR="00DB7F5F" w:rsidRPr="00D57C20" w:rsidRDefault="00EF24B5">
            <w:pPr>
              <w:widowControl/>
              <w:jc w:val="center"/>
              <w:rPr>
                <w:rFonts w:eastAsiaTheme="minorHAnsi" w:cs="宋体"/>
                <w:kern w:val="0"/>
                <w:szCs w:val="21"/>
              </w:rPr>
            </w:pPr>
            <w:proofErr w:type="gramStart"/>
            <w:r w:rsidRPr="00D57C20">
              <w:rPr>
                <w:rFonts w:eastAsiaTheme="minorHAnsi" w:cs="宋体" w:hint="eastAsia"/>
                <w:kern w:val="0"/>
                <w:szCs w:val="21"/>
              </w:rPr>
              <w:t>王冬良</w:t>
            </w:r>
            <w:proofErr w:type="gramEnd"/>
          </w:p>
        </w:tc>
        <w:tc>
          <w:tcPr>
            <w:tcW w:w="1577" w:type="dxa"/>
            <w:vAlign w:val="center"/>
          </w:tcPr>
          <w:p w:rsidR="00DB7F5F" w:rsidRPr="00D57C20" w:rsidRDefault="00EF24B5">
            <w:pPr>
              <w:widowControl/>
              <w:jc w:val="center"/>
              <w:rPr>
                <w:rFonts w:eastAsiaTheme="minorHAnsi"/>
                <w:szCs w:val="21"/>
              </w:rPr>
            </w:pPr>
            <w:r w:rsidRPr="00D57C20">
              <w:rPr>
                <w:rFonts w:eastAsiaTheme="minorHAnsi" w:hint="eastAsia"/>
                <w:szCs w:val="21"/>
              </w:rPr>
              <w:t>中国物流学会教研教改项目</w:t>
            </w:r>
          </w:p>
        </w:tc>
        <w:tc>
          <w:tcPr>
            <w:tcW w:w="720" w:type="dxa"/>
            <w:vAlign w:val="center"/>
          </w:tcPr>
          <w:p w:rsidR="00DB7F5F" w:rsidRPr="00D57C20" w:rsidRDefault="00EF24B5">
            <w:pPr>
              <w:widowControl/>
              <w:jc w:val="center"/>
              <w:rPr>
                <w:rFonts w:eastAsiaTheme="minorHAnsi"/>
                <w:szCs w:val="21"/>
              </w:rPr>
            </w:pPr>
            <w:r w:rsidRPr="00D57C20">
              <w:rPr>
                <w:rFonts w:eastAsiaTheme="minorHAnsi" w:hint="eastAsia"/>
                <w:szCs w:val="21"/>
              </w:rPr>
              <w:t>2014</w:t>
            </w:r>
          </w:p>
        </w:tc>
      </w:tr>
      <w:tr w:rsidR="00DB7F5F" w:rsidRPr="00D57C20">
        <w:tc>
          <w:tcPr>
            <w:tcW w:w="648" w:type="dxa"/>
            <w:vAlign w:val="center"/>
          </w:tcPr>
          <w:p w:rsidR="00DB7F5F" w:rsidRPr="00D57C20" w:rsidRDefault="00EF24B5">
            <w:pPr>
              <w:ind w:firstLine="360"/>
              <w:rPr>
                <w:rFonts w:eastAsiaTheme="minorHAnsi" w:cs="宋体"/>
                <w:szCs w:val="21"/>
              </w:rPr>
            </w:pPr>
            <w:r w:rsidRPr="00D57C20">
              <w:rPr>
                <w:rFonts w:eastAsiaTheme="minorHAnsi" w:hint="eastAsia"/>
                <w:szCs w:val="21"/>
              </w:rPr>
              <w:t>2</w:t>
            </w:r>
          </w:p>
        </w:tc>
        <w:tc>
          <w:tcPr>
            <w:tcW w:w="1048" w:type="dxa"/>
            <w:vAlign w:val="center"/>
          </w:tcPr>
          <w:p w:rsidR="00DB7F5F" w:rsidRPr="00D57C20" w:rsidRDefault="00EF24B5">
            <w:pPr>
              <w:jc w:val="center"/>
              <w:rPr>
                <w:rFonts w:eastAsiaTheme="minorHAnsi"/>
                <w:szCs w:val="21"/>
              </w:rPr>
            </w:pPr>
            <w:r w:rsidRPr="00D57C20">
              <w:rPr>
                <w:rFonts w:eastAsiaTheme="minorHAnsi" w:hint="eastAsia"/>
                <w:szCs w:val="21"/>
              </w:rPr>
              <w:t>PT201413003</w:t>
            </w:r>
          </w:p>
        </w:tc>
        <w:tc>
          <w:tcPr>
            <w:tcW w:w="3544" w:type="dxa"/>
            <w:vAlign w:val="center"/>
          </w:tcPr>
          <w:p w:rsidR="00DB7F5F" w:rsidRPr="00D57C20" w:rsidRDefault="00EF24B5">
            <w:pPr>
              <w:widowControl/>
              <w:jc w:val="center"/>
              <w:rPr>
                <w:rFonts w:eastAsiaTheme="minorHAnsi" w:cs="宋体"/>
                <w:kern w:val="0"/>
                <w:szCs w:val="21"/>
              </w:rPr>
            </w:pPr>
            <w:r w:rsidRPr="00D57C20">
              <w:rPr>
                <w:rFonts w:eastAsiaTheme="minorHAnsi" w:cs="宋体" w:hint="eastAsia"/>
                <w:kern w:val="0"/>
                <w:szCs w:val="21"/>
              </w:rPr>
              <w:t>基于发展性评价的物流专业教学评价体系研究——以北师大珠海分校物流学院为例</w:t>
            </w:r>
          </w:p>
        </w:tc>
        <w:tc>
          <w:tcPr>
            <w:tcW w:w="851" w:type="dxa"/>
            <w:vAlign w:val="center"/>
          </w:tcPr>
          <w:p w:rsidR="00DB7F5F" w:rsidRPr="00D57C20" w:rsidRDefault="00EF24B5">
            <w:pPr>
              <w:widowControl/>
              <w:jc w:val="center"/>
              <w:rPr>
                <w:rFonts w:eastAsiaTheme="minorHAnsi" w:cs="宋体"/>
                <w:kern w:val="0"/>
                <w:szCs w:val="21"/>
              </w:rPr>
            </w:pPr>
            <w:r w:rsidRPr="00D57C20">
              <w:rPr>
                <w:rFonts w:eastAsiaTheme="minorHAnsi" w:cs="宋体" w:hint="eastAsia"/>
                <w:kern w:val="0"/>
                <w:szCs w:val="21"/>
              </w:rPr>
              <w:t>陈利民</w:t>
            </w:r>
          </w:p>
        </w:tc>
        <w:tc>
          <w:tcPr>
            <w:tcW w:w="1577" w:type="dxa"/>
            <w:vAlign w:val="center"/>
          </w:tcPr>
          <w:p w:rsidR="00DB7F5F" w:rsidRPr="00D57C20" w:rsidRDefault="00EF24B5">
            <w:pPr>
              <w:widowControl/>
              <w:jc w:val="center"/>
              <w:rPr>
                <w:rFonts w:eastAsiaTheme="minorHAnsi"/>
                <w:szCs w:val="21"/>
              </w:rPr>
            </w:pPr>
            <w:r w:rsidRPr="00D57C20">
              <w:rPr>
                <w:rFonts w:eastAsiaTheme="minorHAnsi" w:hint="eastAsia"/>
                <w:szCs w:val="21"/>
              </w:rPr>
              <w:t>中国物流学会教研教改项目</w:t>
            </w:r>
          </w:p>
        </w:tc>
        <w:tc>
          <w:tcPr>
            <w:tcW w:w="720" w:type="dxa"/>
            <w:vAlign w:val="center"/>
          </w:tcPr>
          <w:p w:rsidR="00DB7F5F" w:rsidRPr="00D57C20" w:rsidRDefault="00EF24B5">
            <w:pPr>
              <w:widowControl/>
              <w:jc w:val="center"/>
              <w:rPr>
                <w:rFonts w:eastAsiaTheme="minorHAnsi"/>
                <w:szCs w:val="21"/>
              </w:rPr>
            </w:pPr>
            <w:r w:rsidRPr="00D57C20">
              <w:rPr>
                <w:rFonts w:eastAsiaTheme="minorHAnsi" w:hint="eastAsia"/>
                <w:szCs w:val="21"/>
              </w:rPr>
              <w:t>2014</w:t>
            </w:r>
          </w:p>
        </w:tc>
      </w:tr>
      <w:tr w:rsidR="00DB7F5F" w:rsidRPr="00D57C20">
        <w:tc>
          <w:tcPr>
            <w:tcW w:w="648" w:type="dxa"/>
            <w:vAlign w:val="center"/>
          </w:tcPr>
          <w:p w:rsidR="00DB7F5F" w:rsidRPr="00D57C20" w:rsidRDefault="00EF24B5">
            <w:pPr>
              <w:ind w:firstLine="360"/>
              <w:rPr>
                <w:rFonts w:eastAsiaTheme="minorHAnsi" w:cs="宋体"/>
                <w:szCs w:val="21"/>
              </w:rPr>
            </w:pPr>
            <w:r w:rsidRPr="00D57C20">
              <w:rPr>
                <w:rFonts w:eastAsiaTheme="minorHAnsi" w:hint="eastAsia"/>
                <w:szCs w:val="21"/>
              </w:rPr>
              <w:t>3</w:t>
            </w:r>
          </w:p>
        </w:tc>
        <w:tc>
          <w:tcPr>
            <w:tcW w:w="1048" w:type="dxa"/>
            <w:vAlign w:val="center"/>
          </w:tcPr>
          <w:p w:rsidR="00DB7F5F" w:rsidRPr="00D57C20" w:rsidRDefault="00EF24B5">
            <w:pPr>
              <w:jc w:val="center"/>
              <w:rPr>
                <w:rFonts w:eastAsiaTheme="minorHAnsi"/>
                <w:szCs w:val="21"/>
              </w:rPr>
            </w:pPr>
            <w:r w:rsidRPr="00D57C20">
              <w:rPr>
                <w:rFonts w:eastAsiaTheme="minorHAnsi" w:hint="eastAsia"/>
                <w:szCs w:val="21"/>
              </w:rPr>
              <w:t>PT201413004</w:t>
            </w:r>
          </w:p>
        </w:tc>
        <w:tc>
          <w:tcPr>
            <w:tcW w:w="3544" w:type="dxa"/>
            <w:vAlign w:val="center"/>
          </w:tcPr>
          <w:p w:rsidR="00DB7F5F" w:rsidRPr="00D57C20" w:rsidRDefault="00EF24B5">
            <w:pPr>
              <w:widowControl/>
              <w:jc w:val="center"/>
              <w:rPr>
                <w:rFonts w:eastAsiaTheme="minorHAnsi" w:cs="宋体"/>
                <w:kern w:val="0"/>
                <w:szCs w:val="21"/>
              </w:rPr>
            </w:pPr>
            <w:r w:rsidRPr="00D57C20">
              <w:rPr>
                <w:rFonts w:eastAsiaTheme="minorHAnsi" w:cs="宋体" w:hint="eastAsia"/>
                <w:kern w:val="0"/>
                <w:szCs w:val="21"/>
              </w:rPr>
              <w:t>应用型大学《物流配送中心规划与设计》课程建设与教学改革研究</w:t>
            </w:r>
          </w:p>
        </w:tc>
        <w:tc>
          <w:tcPr>
            <w:tcW w:w="851" w:type="dxa"/>
            <w:vAlign w:val="center"/>
          </w:tcPr>
          <w:p w:rsidR="00DB7F5F" w:rsidRPr="00D57C20" w:rsidRDefault="00EF24B5">
            <w:pPr>
              <w:widowControl/>
              <w:jc w:val="center"/>
              <w:rPr>
                <w:rFonts w:eastAsiaTheme="minorHAnsi" w:cs="宋体"/>
                <w:kern w:val="0"/>
                <w:szCs w:val="21"/>
              </w:rPr>
            </w:pPr>
            <w:r w:rsidRPr="00D57C20">
              <w:rPr>
                <w:rFonts w:eastAsiaTheme="minorHAnsi" w:cs="宋体" w:hint="eastAsia"/>
                <w:kern w:val="0"/>
                <w:szCs w:val="21"/>
              </w:rPr>
              <w:t>沈凯</w:t>
            </w:r>
          </w:p>
        </w:tc>
        <w:tc>
          <w:tcPr>
            <w:tcW w:w="1577" w:type="dxa"/>
            <w:vAlign w:val="center"/>
          </w:tcPr>
          <w:p w:rsidR="00DB7F5F" w:rsidRPr="00D57C20" w:rsidRDefault="00EF24B5">
            <w:pPr>
              <w:widowControl/>
              <w:jc w:val="center"/>
              <w:rPr>
                <w:rFonts w:eastAsiaTheme="minorHAnsi"/>
                <w:szCs w:val="21"/>
              </w:rPr>
            </w:pPr>
            <w:r w:rsidRPr="00D57C20">
              <w:rPr>
                <w:rFonts w:eastAsiaTheme="minorHAnsi" w:hint="eastAsia"/>
                <w:szCs w:val="21"/>
              </w:rPr>
              <w:t>中国物流学会教研教改项目</w:t>
            </w:r>
          </w:p>
        </w:tc>
        <w:tc>
          <w:tcPr>
            <w:tcW w:w="720" w:type="dxa"/>
            <w:vAlign w:val="center"/>
          </w:tcPr>
          <w:p w:rsidR="00DB7F5F" w:rsidRPr="00D57C20" w:rsidRDefault="00EF24B5">
            <w:pPr>
              <w:widowControl/>
              <w:jc w:val="center"/>
              <w:rPr>
                <w:rFonts w:eastAsiaTheme="minorHAnsi"/>
                <w:szCs w:val="21"/>
              </w:rPr>
            </w:pPr>
            <w:r w:rsidRPr="00D57C20">
              <w:rPr>
                <w:rFonts w:eastAsiaTheme="minorHAnsi" w:hint="eastAsia"/>
                <w:szCs w:val="21"/>
              </w:rPr>
              <w:t>2014</w:t>
            </w:r>
          </w:p>
        </w:tc>
      </w:tr>
      <w:tr w:rsidR="00DB7F5F" w:rsidRPr="00D57C20">
        <w:tc>
          <w:tcPr>
            <w:tcW w:w="648" w:type="dxa"/>
            <w:vAlign w:val="center"/>
          </w:tcPr>
          <w:p w:rsidR="00DB7F5F" w:rsidRPr="00D57C20" w:rsidRDefault="00EF24B5">
            <w:pPr>
              <w:ind w:firstLine="360"/>
              <w:rPr>
                <w:rFonts w:eastAsiaTheme="minorHAnsi" w:cs="宋体"/>
                <w:szCs w:val="21"/>
              </w:rPr>
            </w:pPr>
            <w:r w:rsidRPr="00D57C20">
              <w:rPr>
                <w:rFonts w:eastAsiaTheme="minorHAnsi" w:hint="eastAsia"/>
                <w:szCs w:val="21"/>
              </w:rPr>
              <w:t>4</w:t>
            </w:r>
          </w:p>
        </w:tc>
        <w:tc>
          <w:tcPr>
            <w:tcW w:w="1048" w:type="dxa"/>
            <w:vAlign w:val="center"/>
          </w:tcPr>
          <w:p w:rsidR="00DB7F5F" w:rsidRPr="00D57C20" w:rsidRDefault="00EF24B5">
            <w:pPr>
              <w:jc w:val="center"/>
              <w:rPr>
                <w:rFonts w:eastAsiaTheme="minorHAnsi"/>
                <w:szCs w:val="21"/>
              </w:rPr>
            </w:pPr>
            <w:r w:rsidRPr="00D57C20">
              <w:rPr>
                <w:rFonts w:eastAsiaTheme="minorHAnsi"/>
                <w:szCs w:val="21"/>
              </w:rPr>
              <w:t>JZW2017118</w:t>
            </w:r>
          </w:p>
        </w:tc>
        <w:tc>
          <w:tcPr>
            <w:tcW w:w="3544" w:type="dxa"/>
            <w:vAlign w:val="center"/>
          </w:tcPr>
          <w:p w:rsidR="00DB7F5F" w:rsidRPr="00D57C20" w:rsidRDefault="00EF24B5">
            <w:pPr>
              <w:autoSpaceDE w:val="0"/>
              <w:autoSpaceDN w:val="0"/>
              <w:adjustRightInd w:val="0"/>
              <w:jc w:val="center"/>
              <w:rPr>
                <w:rFonts w:eastAsiaTheme="minorHAnsi" w:cs="宋体"/>
                <w:kern w:val="0"/>
                <w:szCs w:val="21"/>
              </w:rPr>
            </w:pPr>
            <w:r w:rsidRPr="00D57C20">
              <w:rPr>
                <w:rFonts w:eastAsiaTheme="minorHAnsi" w:cs="宋体" w:hint="eastAsia"/>
                <w:kern w:val="0"/>
                <w:szCs w:val="21"/>
              </w:rPr>
              <w:t>基于</w:t>
            </w:r>
            <w:proofErr w:type="spellStart"/>
            <w:r w:rsidRPr="00D57C20">
              <w:rPr>
                <w:rFonts w:eastAsiaTheme="minorHAnsi" w:cs="宋体" w:hint="eastAsia"/>
                <w:kern w:val="0"/>
                <w:szCs w:val="21"/>
              </w:rPr>
              <w:t>F</w:t>
            </w:r>
            <w:r w:rsidRPr="00D57C20">
              <w:rPr>
                <w:rFonts w:eastAsiaTheme="minorHAnsi" w:cs="宋体"/>
                <w:kern w:val="0"/>
                <w:szCs w:val="21"/>
              </w:rPr>
              <w:t>lexsim</w:t>
            </w:r>
            <w:proofErr w:type="spellEnd"/>
            <w:r w:rsidRPr="00D57C20">
              <w:rPr>
                <w:rFonts w:eastAsiaTheme="minorHAnsi" w:cs="宋体" w:hint="eastAsia"/>
                <w:kern w:val="0"/>
                <w:szCs w:val="21"/>
              </w:rPr>
              <w:t>的</w:t>
            </w:r>
            <w:r w:rsidRPr="00D57C20">
              <w:rPr>
                <w:rFonts w:eastAsiaTheme="minorHAnsi" w:cs="宋体"/>
                <w:kern w:val="0"/>
                <w:szCs w:val="21"/>
              </w:rPr>
              <w:t>物流系统仿真实</w:t>
            </w:r>
            <w:proofErr w:type="gramStart"/>
            <w:r w:rsidRPr="00D57C20">
              <w:rPr>
                <w:rFonts w:eastAsiaTheme="minorHAnsi" w:cs="宋体"/>
                <w:kern w:val="0"/>
                <w:szCs w:val="21"/>
              </w:rPr>
              <w:t>训教学</w:t>
            </w:r>
            <w:proofErr w:type="gramEnd"/>
            <w:r w:rsidRPr="00D57C20">
              <w:rPr>
                <w:rFonts w:eastAsiaTheme="minorHAnsi" w:cs="宋体"/>
                <w:kern w:val="0"/>
                <w:szCs w:val="21"/>
              </w:rPr>
              <w:t>研究-以校园末端配送仿真为例</w:t>
            </w:r>
          </w:p>
        </w:tc>
        <w:tc>
          <w:tcPr>
            <w:tcW w:w="851" w:type="dxa"/>
            <w:vAlign w:val="center"/>
          </w:tcPr>
          <w:p w:rsidR="00DB7F5F" w:rsidRPr="00D57C20" w:rsidRDefault="00EF24B5">
            <w:pPr>
              <w:widowControl/>
              <w:jc w:val="center"/>
              <w:rPr>
                <w:rFonts w:eastAsiaTheme="minorHAnsi"/>
                <w:kern w:val="0"/>
                <w:szCs w:val="21"/>
              </w:rPr>
            </w:pPr>
            <w:r w:rsidRPr="00D57C20">
              <w:rPr>
                <w:rFonts w:eastAsiaTheme="minorHAnsi" w:hint="eastAsia"/>
                <w:kern w:val="0"/>
                <w:szCs w:val="21"/>
              </w:rPr>
              <w:t>余振宁</w:t>
            </w:r>
          </w:p>
        </w:tc>
        <w:tc>
          <w:tcPr>
            <w:tcW w:w="1577" w:type="dxa"/>
            <w:vAlign w:val="center"/>
          </w:tcPr>
          <w:p w:rsidR="00DB7F5F" w:rsidRPr="00D57C20" w:rsidRDefault="00EF24B5">
            <w:pPr>
              <w:widowControl/>
              <w:jc w:val="center"/>
              <w:rPr>
                <w:rFonts w:eastAsiaTheme="minorHAnsi"/>
                <w:kern w:val="0"/>
                <w:szCs w:val="21"/>
              </w:rPr>
            </w:pPr>
            <w:r w:rsidRPr="00D57C20">
              <w:rPr>
                <w:rFonts w:eastAsiaTheme="minorHAnsi" w:hint="eastAsia"/>
                <w:szCs w:val="21"/>
              </w:rPr>
              <w:t>中国物流学会教研教改项目</w:t>
            </w:r>
          </w:p>
        </w:tc>
        <w:tc>
          <w:tcPr>
            <w:tcW w:w="720" w:type="dxa"/>
            <w:vAlign w:val="center"/>
          </w:tcPr>
          <w:p w:rsidR="00DB7F5F" w:rsidRPr="00D57C20" w:rsidRDefault="00EF24B5">
            <w:pPr>
              <w:jc w:val="center"/>
              <w:rPr>
                <w:rFonts w:eastAsiaTheme="minorHAnsi"/>
                <w:szCs w:val="21"/>
              </w:rPr>
            </w:pPr>
            <w:r w:rsidRPr="00D57C20">
              <w:rPr>
                <w:rFonts w:eastAsiaTheme="minorHAnsi" w:hint="eastAsia"/>
                <w:szCs w:val="21"/>
              </w:rPr>
              <w:t>2017</w:t>
            </w:r>
          </w:p>
        </w:tc>
      </w:tr>
      <w:tr w:rsidR="00DB7F5F" w:rsidRPr="00D57C20">
        <w:tc>
          <w:tcPr>
            <w:tcW w:w="648" w:type="dxa"/>
            <w:vAlign w:val="center"/>
          </w:tcPr>
          <w:p w:rsidR="00DB7F5F" w:rsidRPr="00D57C20" w:rsidRDefault="00EF24B5">
            <w:pPr>
              <w:ind w:firstLine="360"/>
              <w:rPr>
                <w:rFonts w:eastAsiaTheme="minorHAnsi"/>
                <w:szCs w:val="21"/>
              </w:rPr>
            </w:pPr>
            <w:r w:rsidRPr="00D57C20">
              <w:rPr>
                <w:rFonts w:eastAsiaTheme="minorHAnsi" w:hint="eastAsia"/>
                <w:szCs w:val="21"/>
              </w:rPr>
              <w:t>5</w:t>
            </w:r>
          </w:p>
        </w:tc>
        <w:tc>
          <w:tcPr>
            <w:tcW w:w="1048" w:type="dxa"/>
            <w:vAlign w:val="center"/>
          </w:tcPr>
          <w:p w:rsidR="00DB7F5F" w:rsidRPr="00D57C20" w:rsidRDefault="00EF24B5">
            <w:pPr>
              <w:jc w:val="center"/>
              <w:rPr>
                <w:rFonts w:eastAsiaTheme="minorHAnsi"/>
                <w:szCs w:val="21"/>
              </w:rPr>
            </w:pPr>
            <w:r w:rsidRPr="00D57C20">
              <w:rPr>
                <w:rFonts w:eastAsiaTheme="minorHAnsi" w:hint="eastAsia"/>
                <w:szCs w:val="21"/>
              </w:rPr>
              <w:t>201425</w:t>
            </w:r>
          </w:p>
        </w:tc>
        <w:tc>
          <w:tcPr>
            <w:tcW w:w="3544" w:type="dxa"/>
            <w:vAlign w:val="center"/>
          </w:tcPr>
          <w:p w:rsidR="00DB7F5F" w:rsidRPr="00D57C20" w:rsidRDefault="00EF24B5">
            <w:pPr>
              <w:widowControl/>
              <w:spacing w:line="320" w:lineRule="atLeast"/>
              <w:jc w:val="center"/>
              <w:rPr>
                <w:rFonts w:eastAsiaTheme="minorHAnsi" w:cs="Times New Roman"/>
                <w:kern w:val="0"/>
                <w:szCs w:val="21"/>
              </w:rPr>
            </w:pPr>
            <w:r w:rsidRPr="00D57C20">
              <w:rPr>
                <w:rFonts w:eastAsiaTheme="minorHAnsi" w:cs="Times New Roman" w:hint="eastAsia"/>
                <w:kern w:val="0"/>
                <w:szCs w:val="21"/>
              </w:rPr>
              <w:t>情境教学法在物流专业国际贸易实务课程中的应用</w:t>
            </w:r>
          </w:p>
        </w:tc>
        <w:tc>
          <w:tcPr>
            <w:tcW w:w="851" w:type="dxa"/>
            <w:vAlign w:val="center"/>
          </w:tcPr>
          <w:p w:rsidR="00DB7F5F" w:rsidRPr="00D57C20" w:rsidRDefault="00EF24B5">
            <w:pPr>
              <w:widowControl/>
              <w:spacing w:line="320" w:lineRule="atLeast"/>
              <w:jc w:val="center"/>
              <w:rPr>
                <w:rFonts w:eastAsiaTheme="minorHAnsi" w:cs="Times New Roman"/>
                <w:kern w:val="0"/>
                <w:szCs w:val="21"/>
              </w:rPr>
            </w:pPr>
            <w:r w:rsidRPr="00D57C20">
              <w:rPr>
                <w:rFonts w:eastAsiaTheme="minorHAnsi" w:cs="Times New Roman" w:hint="eastAsia"/>
                <w:kern w:val="0"/>
                <w:szCs w:val="21"/>
              </w:rPr>
              <w:t>郑晗</w:t>
            </w:r>
          </w:p>
        </w:tc>
        <w:tc>
          <w:tcPr>
            <w:tcW w:w="1577" w:type="dxa"/>
            <w:vAlign w:val="center"/>
          </w:tcPr>
          <w:p w:rsidR="00DB7F5F" w:rsidRPr="00D57C20" w:rsidRDefault="00EF24B5">
            <w:pPr>
              <w:widowControl/>
              <w:spacing w:line="320" w:lineRule="atLeast"/>
              <w:jc w:val="center"/>
              <w:rPr>
                <w:rFonts w:eastAsiaTheme="minorHAnsi" w:cs="Times New Roman"/>
                <w:kern w:val="0"/>
                <w:szCs w:val="21"/>
              </w:rPr>
            </w:pPr>
            <w:r w:rsidRPr="00D57C20">
              <w:rPr>
                <w:rFonts w:eastAsiaTheme="minorHAnsi" w:cs="Times New Roman" w:hint="eastAsia"/>
                <w:kern w:val="0"/>
                <w:szCs w:val="21"/>
              </w:rPr>
              <w:t>学校质量工程教改项目</w:t>
            </w:r>
          </w:p>
        </w:tc>
        <w:tc>
          <w:tcPr>
            <w:tcW w:w="720" w:type="dxa"/>
            <w:vAlign w:val="center"/>
          </w:tcPr>
          <w:p w:rsidR="00DB7F5F" w:rsidRPr="00D57C20" w:rsidRDefault="00EF24B5">
            <w:pPr>
              <w:widowControl/>
              <w:spacing w:line="320" w:lineRule="atLeast"/>
              <w:jc w:val="center"/>
              <w:rPr>
                <w:rFonts w:eastAsiaTheme="minorHAnsi" w:cs="Times New Roman"/>
                <w:kern w:val="0"/>
                <w:szCs w:val="21"/>
              </w:rPr>
            </w:pPr>
            <w:r w:rsidRPr="00D57C20">
              <w:rPr>
                <w:rFonts w:eastAsiaTheme="minorHAnsi" w:cs="Times New Roman" w:hint="eastAsia"/>
                <w:kern w:val="0"/>
                <w:szCs w:val="21"/>
              </w:rPr>
              <w:t>2014</w:t>
            </w:r>
          </w:p>
        </w:tc>
      </w:tr>
      <w:tr w:rsidR="00DB7F5F" w:rsidRPr="00D57C20">
        <w:tc>
          <w:tcPr>
            <w:tcW w:w="648" w:type="dxa"/>
            <w:vAlign w:val="center"/>
          </w:tcPr>
          <w:p w:rsidR="00DB7F5F" w:rsidRPr="00D57C20" w:rsidRDefault="00EF24B5">
            <w:pPr>
              <w:ind w:firstLine="360"/>
              <w:rPr>
                <w:rFonts w:eastAsiaTheme="minorHAnsi"/>
                <w:szCs w:val="21"/>
              </w:rPr>
            </w:pPr>
            <w:r w:rsidRPr="00D57C20">
              <w:rPr>
                <w:rFonts w:eastAsiaTheme="minorHAnsi" w:hint="eastAsia"/>
                <w:szCs w:val="21"/>
              </w:rPr>
              <w:t>6</w:t>
            </w:r>
          </w:p>
        </w:tc>
        <w:tc>
          <w:tcPr>
            <w:tcW w:w="1048" w:type="dxa"/>
            <w:vAlign w:val="center"/>
          </w:tcPr>
          <w:p w:rsidR="00DB7F5F" w:rsidRPr="00D57C20" w:rsidRDefault="00EF24B5">
            <w:pPr>
              <w:jc w:val="center"/>
              <w:rPr>
                <w:rFonts w:eastAsiaTheme="minorHAnsi"/>
                <w:szCs w:val="21"/>
              </w:rPr>
            </w:pPr>
            <w:r w:rsidRPr="00D57C20">
              <w:rPr>
                <w:rFonts w:eastAsiaTheme="minorHAnsi" w:hint="eastAsia"/>
                <w:szCs w:val="21"/>
              </w:rPr>
              <w:t>2</w:t>
            </w:r>
            <w:r w:rsidRPr="00D57C20">
              <w:rPr>
                <w:rFonts w:eastAsiaTheme="minorHAnsi"/>
                <w:szCs w:val="21"/>
              </w:rPr>
              <w:t>01615</w:t>
            </w:r>
          </w:p>
        </w:tc>
        <w:tc>
          <w:tcPr>
            <w:tcW w:w="3544" w:type="dxa"/>
            <w:vAlign w:val="center"/>
          </w:tcPr>
          <w:p w:rsidR="00DB7F5F" w:rsidRPr="00D57C20" w:rsidRDefault="00EF24B5">
            <w:pPr>
              <w:jc w:val="center"/>
              <w:rPr>
                <w:rFonts w:eastAsiaTheme="minorHAnsi"/>
                <w:szCs w:val="21"/>
              </w:rPr>
            </w:pPr>
            <w:r w:rsidRPr="00D57C20">
              <w:rPr>
                <w:rFonts w:eastAsiaTheme="minorHAnsi" w:hint="eastAsia"/>
                <w:szCs w:val="21"/>
              </w:rPr>
              <w:t>基于</w:t>
            </w:r>
            <w:r w:rsidRPr="00D57C20">
              <w:rPr>
                <w:rFonts w:eastAsiaTheme="minorHAnsi"/>
                <w:szCs w:val="21"/>
              </w:rPr>
              <w:t>物流综合实验室的实验课程开发</w:t>
            </w:r>
          </w:p>
        </w:tc>
        <w:tc>
          <w:tcPr>
            <w:tcW w:w="851" w:type="dxa"/>
            <w:vAlign w:val="center"/>
          </w:tcPr>
          <w:p w:rsidR="00DB7F5F" w:rsidRPr="00D57C20" w:rsidRDefault="00EF24B5">
            <w:pPr>
              <w:jc w:val="center"/>
              <w:rPr>
                <w:rFonts w:eastAsiaTheme="minorHAnsi"/>
                <w:szCs w:val="21"/>
              </w:rPr>
            </w:pPr>
            <w:proofErr w:type="gramStart"/>
            <w:r w:rsidRPr="00D57C20">
              <w:rPr>
                <w:rFonts w:eastAsiaTheme="minorHAnsi" w:hint="eastAsia"/>
                <w:szCs w:val="21"/>
              </w:rPr>
              <w:t>王冬良</w:t>
            </w:r>
            <w:proofErr w:type="gramEnd"/>
          </w:p>
        </w:tc>
        <w:tc>
          <w:tcPr>
            <w:tcW w:w="1577" w:type="dxa"/>
          </w:tcPr>
          <w:p w:rsidR="00DB7F5F" w:rsidRPr="00D57C20" w:rsidRDefault="00EF24B5">
            <w:pPr>
              <w:jc w:val="center"/>
              <w:rPr>
                <w:rFonts w:eastAsiaTheme="minorHAnsi"/>
                <w:szCs w:val="21"/>
              </w:rPr>
            </w:pPr>
            <w:r w:rsidRPr="00D57C20">
              <w:rPr>
                <w:rFonts w:eastAsiaTheme="minorHAnsi" w:hint="eastAsia"/>
                <w:szCs w:val="21"/>
              </w:rPr>
              <w:t>学校质量工程教改项目</w:t>
            </w:r>
          </w:p>
        </w:tc>
        <w:tc>
          <w:tcPr>
            <w:tcW w:w="720" w:type="dxa"/>
            <w:vAlign w:val="center"/>
          </w:tcPr>
          <w:p w:rsidR="00DB7F5F" w:rsidRPr="00D57C20" w:rsidRDefault="00EF24B5">
            <w:pPr>
              <w:jc w:val="center"/>
              <w:rPr>
                <w:rFonts w:eastAsiaTheme="minorHAnsi"/>
                <w:szCs w:val="21"/>
              </w:rPr>
            </w:pPr>
            <w:r w:rsidRPr="00D57C20">
              <w:rPr>
                <w:rFonts w:eastAsiaTheme="minorHAnsi" w:hint="eastAsia"/>
                <w:szCs w:val="21"/>
              </w:rPr>
              <w:t>2016</w:t>
            </w:r>
          </w:p>
        </w:tc>
      </w:tr>
      <w:tr w:rsidR="00DB7F5F" w:rsidRPr="00D57C20">
        <w:tc>
          <w:tcPr>
            <w:tcW w:w="648" w:type="dxa"/>
            <w:vAlign w:val="center"/>
          </w:tcPr>
          <w:p w:rsidR="00DB7F5F" w:rsidRPr="00D57C20" w:rsidRDefault="00EF24B5">
            <w:pPr>
              <w:rPr>
                <w:rFonts w:eastAsiaTheme="minorHAnsi"/>
                <w:szCs w:val="21"/>
              </w:rPr>
            </w:pPr>
            <w:r w:rsidRPr="00D57C20">
              <w:rPr>
                <w:rFonts w:eastAsiaTheme="minorHAnsi" w:hint="eastAsia"/>
                <w:szCs w:val="21"/>
              </w:rPr>
              <w:t>7</w:t>
            </w:r>
          </w:p>
        </w:tc>
        <w:tc>
          <w:tcPr>
            <w:tcW w:w="1048" w:type="dxa"/>
            <w:vAlign w:val="center"/>
          </w:tcPr>
          <w:p w:rsidR="00DB7F5F" w:rsidRPr="00D57C20" w:rsidRDefault="00DB7F5F">
            <w:pPr>
              <w:jc w:val="center"/>
              <w:rPr>
                <w:rFonts w:eastAsiaTheme="minorHAnsi"/>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D57C20" w:rsidRDefault="00EF24B5">
            <w:pPr>
              <w:widowControl/>
              <w:jc w:val="center"/>
              <w:rPr>
                <w:rFonts w:eastAsiaTheme="minorHAnsi"/>
                <w:szCs w:val="21"/>
              </w:rPr>
            </w:pPr>
            <w:r w:rsidRPr="00D57C20">
              <w:rPr>
                <w:rFonts w:eastAsiaTheme="minorHAnsi" w:hint="eastAsia"/>
                <w:szCs w:val="21"/>
              </w:rPr>
              <w:t>学生小组研究型学习模式探究——以“智能冷藏配送箱”创新小组为例</w:t>
            </w:r>
          </w:p>
        </w:tc>
        <w:tc>
          <w:tcPr>
            <w:tcW w:w="851"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szCs w:val="21"/>
              </w:rPr>
            </w:pPr>
            <w:r w:rsidRPr="00D57C20">
              <w:rPr>
                <w:rFonts w:eastAsiaTheme="minorHAnsi" w:hint="eastAsia"/>
                <w:szCs w:val="21"/>
              </w:rPr>
              <w:t>余振宁</w:t>
            </w:r>
          </w:p>
        </w:tc>
        <w:tc>
          <w:tcPr>
            <w:tcW w:w="1577" w:type="dxa"/>
          </w:tcPr>
          <w:p w:rsidR="00DB7F5F" w:rsidRPr="00D57C20" w:rsidRDefault="00EF24B5">
            <w:pPr>
              <w:jc w:val="center"/>
              <w:rPr>
                <w:rFonts w:eastAsiaTheme="minorHAnsi"/>
                <w:szCs w:val="21"/>
              </w:rPr>
            </w:pPr>
            <w:r w:rsidRPr="00D57C20">
              <w:rPr>
                <w:rFonts w:eastAsiaTheme="minorHAnsi" w:hint="eastAsia"/>
                <w:szCs w:val="21"/>
              </w:rPr>
              <w:t>学校质量工程教改项目</w:t>
            </w:r>
          </w:p>
        </w:tc>
        <w:tc>
          <w:tcPr>
            <w:tcW w:w="720" w:type="dxa"/>
            <w:vAlign w:val="center"/>
          </w:tcPr>
          <w:p w:rsidR="00DB7F5F" w:rsidRPr="00D57C20" w:rsidRDefault="00EF24B5">
            <w:pPr>
              <w:jc w:val="center"/>
              <w:rPr>
                <w:rFonts w:eastAsiaTheme="minorHAnsi"/>
                <w:szCs w:val="21"/>
              </w:rPr>
            </w:pPr>
            <w:r w:rsidRPr="00D57C20">
              <w:rPr>
                <w:rFonts w:eastAsiaTheme="minorHAnsi" w:hint="eastAsia"/>
                <w:szCs w:val="21"/>
              </w:rPr>
              <w:t>2017</w:t>
            </w:r>
          </w:p>
        </w:tc>
      </w:tr>
    </w:tbl>
    <w:p w:rsidR="00DB7F5F" w:rsidRDefault="00EF24B5">
      <w:pPr>
        <w:spacing w:line="300" w:lineRule="auto"/>
        <w:rPr>
          <w:rFonts w:ascii="微软雅黑" w:eastAsia="微软雅黑" w:hAnsi="微软雅黑"/>
          <w:b/>
          <w:szCs w:val="21"/>
        </w:rPr>
      </w:pPr>
      <w:r>
        <w:rPr>
          <w:rFonts w:ascii="微软雅黑" w:eastAsia="微软雅黑" w:hAnsi="微软雅黑" w:hint="eastAsia"/>
          <w:b/>
          <w:szCs w:val="21"/>
        </w:rPr>
        <w:t xml:space="preserve"> </w:t>
      </w:r>
      <w:r>
        <w:rPr>
          <w:rFonts w:ascii="微软雅黑" w:eastAsia="微软雅黑" w:hAnsi="微软雅黑"/>
          <w:b/>
          <w:szCs w:val="21"/>
        </w:rPr>
        <w:t xml:space="preserve">   </w:t>
      </w:r>
      <w:r>
        <w:rPr>
          <w:rFonts w:ascii="微软雅黑" w:eastAsia="微软雅黑" w:hAnsi="微软雅黑"/>
          <w:sz w:val="24"/>
          <w:szCs w:val="24"/>
        </w:rPr>
        <w:t>201</w:t>
      </w:r>
      <w:r>
        <w:rPr>
          <w:rFonts w:ascii="微软雅黑" w:eastAsia="微软雅黑" w:hAnsi="微软雅黑" w:hint="eastAsia"/>
          <w:sz w:val="24"/>
          <w:szCs w:val="24"/>
        </w:rPr>
        <w:t>4-2017</w:t>
      </w:r>
      <w:r>
        <w:rPr>
          <w:rFonts w:ascii="微软雅黑" w:eastAsia="微软雅黑" w:hAnsi="微软雅黑"/>
          <w:sz w:val="24"/>
          <w:szCs w:val="24"/>
        </w:rPr>
        <w:t>年中心实验教师共发表学术论文</w:t>
      </w:r>
      <w:r>
        <w:rPr>
          <w:rFonts w:ascii="微软雅黑" w:eastAsia="微软雅黑" w:hAnsi="微软雅黑" w:hint="eastAsia"/>
          <w:sz w:val="24"/>
          <w:szCs w:val="24"/>
        </w:rPr>
        <w:t>51</w:t>
      </w:r>
      <w:r>
        <w:rPr>
          <w:rFonts w:ascii="微软雅黑" w:eastAsia="微软雅黑" w:hAnsi="微软雅黑"/>
          <w:sz w:val="24"/>
          <w:szCs w:val="24"/>
        </w:rPr>
        <w:t>篇</w:t>
      </w:r>
      <w:r>
        <w:rPr>
          <w:rFonts w:ascii="微软雅黑" w:eastAsia="微软雅黑" w:hAnsi="微软雅黑" w:hint="eastAsia"/>
          <w:sz w:val="24"/>
          <w:szCs w:val="24"/>
        </w:rPr>
        <w:t>，</w:t>
      </w:r>
      <w:r>
        <w:rPr>
          <w:rFonts w:ascii="微软雅黑" w:eastAsia="微软雅黑" w:hAnsi="微软雅黑"/>
          <w:sz w:val="24"/>
          <w:szCs w:val="24"/>
        </w:rPr>
        <w:t>其中</w:t>
      </w:r>
      <w:r>
        <w:rPr>
          <w:rFonts w:ascii="微软雅黑" w:eastAsia="微软雅黑" w:hAnsi="微软雅黑" w:hint="eastAsia"/>
          <w:sz w:val="24"/>
          <w:szCs w:val="24"/>
        </w:rPr>
        <w:t>教研</w:t>
      </w:r>
      <w:r>
        <w:rPr>
          <w:rFonts w:ascii="微软雅黑" w:eastAsia="微软雅黑" w:hAnsi="微软雅黑"/>
          <w:sz w:val="24"/>
          <w:szCs w:val="24"/>
        </w:rPr>
        <w:t>教改论文</w:t>
      </w:r>
      <w:r>
        <w:rPr>
          <w:rFonts w:ascii="微软雅黑" w:eastAsia="微软雅黑" w:hAnsi="微软雅黑" w:hint="eastAsia"/>
          <w:sz w:val="24"/>
          <w:szCs w:val="24"/>
        </w:rPr>
        <w:t>11</w:t>
      </w:r>
      <w:r>
        <w:rPr>
          <w:rFonts w:ascii="微软雅黑" w:eastAsia="微软雅黑" w:hAnsi="微软雅黑"/>
          <w:sz w:val="24"/>
          <w:szCs w:val="24"/>
        </w:rPr>
        <w:t>篇</w:t>
      </w:r>
      <w:r>
        <w:rPr>
          <w:rFonts w:ascii="微软雅黑" w:eastAsia="微软雅黑" w:hAnsi="微软雅黑" w:hint="eastAsia"/>
          <w:sz w:val="24"/>
          <w:szCs w:val="24"/>
        </w:rPr>
        <w:t>，出版教材4部、专著1部。详见表10。</w:t>
      </w:r>
    </w:p>
    <w:p w:rsidR="00DB7F5F" w:rsidRDefault="00EF24B5">
      <w:pPr>
        <w:spacing w:line="300" w:lineRule="auto"/>
        <w:jc w:val="center"/>
        <w:rPr>
          <w:rFonts w:ascii="微软雅黑" w:eastAsia="微软雅黑" w:hAnsi="微软雅黑"/>
          <w:b/>
          <w:szCs w:val="21"/>
        </w:rPr>
      </w:pPr>
      <w:r>
        <w:rPr>
          <w:rFonts w:ascii="微软雅黑" w:eastAsia="微软雅黑" w:hAnsi="微软雅黑" w:hint="eastAsia"/>
          <w:b/>
          <w:szCs w:val="21"/>
        </w:rPr>
        <w:t>表10</w:t>
      </w:r>
      <w:r>
        <w:rPr>
          <w:rFonts w:ascii="微软雅黑" w:eastAsia="微软雅黑" w:hAnsi="微软雅黑"/>
          <w:b/>
          <w:szCs w:val="21"/>
        </w:rPr>
        <w:t xml:space="preserve"> </w:t>
      </w:r>
      <w:r>
        <w:rPr>
          <w:rFonts w:ascii="微软雅黑" w:eastAsia="微软雅黑" w:hAnsi="微软雅黑" w:hint="eastAsia"/>
          <w:b/>
          <w:szCs w:val="21"/>
        </w:rPr>
        <w:t>2014-2017中心教师发表</w:t>
      </w:r>
      <w:r>
        <w:rPr>
          <w:rFonts w:ascii="微软雅黑" w:eastAsia="微软雅黑" w:hAnsi="微软雅黑"/>
          <w:b/>
          <w:szCs w:val="21"/>
        </w:rPr>
        <w:t>的</w:t>
      </w:r>
      <w:r>
        <w:rPr>
          <w:rFonts w:ascii="微软雅黑" w:eastAsia="微软雅黑" w:hAnsi="微软雅黑" w:hint="eastAsia"/>
          <w:b/>
          <w:szCs w:val="21"/>
        </w:rPr>
        <w:t>教改论文及出版的教材、专著</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2"/>
        <w:gridCol w:w="3926"/>
        <w:gridCol w:w="1701"/>
        <w:gridCol w:w="1071"/>
      </w:tblGrid>
      <w:tr w:rsidR="00DB7F5F" w:rsidRPr="00D57C20">
        <w:tc>
          <w:tcPr>
            <w:tcW w:w="666" w:type="dxa"/>
            <w:vAlign w:val="center"/>
          </w:tcPr>
          <w:p w:rsidR="00DB7F5F" w:rsidRPr="00D57C20" w:rsidRDefault="00EF24B5">
            <w:pPr>
              <w:widowControl/>
              <w:jc w:val="center"/>
              <w:rPr>
                <w:rFonts w:eastAsiaTheme="minorHAnsi"/>
                <w:kern w:val="0"/>
                <w:szCs w:val="21"/>
              </w:rPr>
            </w:pPr>
            <w:r w:rsidRPr="00D57C20">
              <w:rPr>
                <w:rFonts w:eastAsiaTheme="minorHAnsi"/>
                <w:kern w:val="0"/>
                <w:szCs w:val="21"/>
              </w:rPr>
              <w:t>序号</w:t>
            </w:r>
          </w:p>
        </w:tc>
        <w:tc>
          <w:tcPr>
            <w:tcW w:w="932" w:type="dxa"/>
            <w:vAlign w:val="center"/>
          </w:tcPr>
          <w:p w:rsidR="00DB7F5F" w:rsidRPr="00D57C20" w:rsidRDefault="00EF24B5">
            <w:pPr>
              <w:widowControl/>
              <w:jc w:val="center"/>
              <w:rPr>
                <w:rFonts w:eastAsiaTheme="minorHAnsi"/>
                <w:kern w:val="0"/>
                <w:szCs w:val="21"/>
              </w:rPr>
            </w:pPr>
            <w:r w:rsidRPr="00D57C20">
              <w:rPr>
                <w:rFonts w:eastAsiaTheme="minorHAnsi"/>
                <w:kern w:val="0"/>
                <w:szCs w:val="21"/>
              </w:rPr>
              <w:t>作者</w:t>
            </w:r>
          </w:p>
        </w:tc>
        <w:tc>
          <w:tcPr>
            <w:tcW w:w="3926" w:type="dxa"/>
            <w:vAlign w:val="center"/>
          </w:tcPr>
          <w:p w:rsidR="00DB7F5F" w:rsidRPr="00D57C20" w:rsidRDefault="00EF24B5">
            <w:pPr>
              <w:widowControl/>
              <w:jc w:val="center"/>
              <w:rPr>
                <w:rFonts w:eastAsiaTheme="minorHAnsi"/>
                <w:kern w:val="0"/>
                <w:szCs w:val="21"/>
              </w:rPr>
            </w:pPr>
            <w:r w:rsidRPr="00D57C20">
              <w:rPr>
                <w:rFonts w:eastAsiaTheme="minorHAnsi"/>
                <w:kern w:val="0"/>
                <w:szCs w:val="21"/>
              </w:rPr>
              <w:t>成果名称</w:t>
            </w:r>
          </w:p>
        </w:tc>
        <w:tc>
          <w:tcPr>
            <w:tcW w:w="1701" w:type="dxa"/>
            <w:vAlign w:val="center"/>
          </w:tcPr>
          <w:p w:rsidR="00DB7F5F" w:rsidRPr="00D57C20" w:rsidRDefault="00EF24B5">
            <w:pPr>
              <w:widowControl/>
              <w:jc w:val="center"/>
              <w:rPr>
                <w:rFonts w:eastAsiaTheme="minorHAnsi"/>
                <w:kern w:val="0"/>
                <w:szCs w:val="21"/>
              </w:rPr>
            </w:pPr>
            <w:r w:rsidRPr="00D57C20">
              <w:rPr>
                <w:rFonts w:eastAsiaTheme="minorHAnsi"/>
                <w:kern w:val="0"/>
                <w:szCs w:val="21"/>
              </w:rPr>
              <w:t>刊名</w:t>
            </w:r>
            <w:r w:rsidRPr="00D57C20">
              <w:rPr>
                <w:rFonts w:eastAsiaTheme="minorHAnsi" w:hint="eastAsia"/>
                <w:kern w:val="0"/>
                <w:szCs w:val="21"/>
              </w:rPr>
              <w:t>/出版社</w:t>
            </w:r>
          </w:p>
        </w:tc>
        <w:tc>
          <w:tcPr>
            <w:tcW w:w="1071" w:type="dxa"/>
            <w:vAlign w:val="center"/>
          </w:tcPr>
          <w:p w:rsidR="00DB7F5F" w:rsidRPr="00D57C20" w:rsidRDefault="00EF24B5">
            <w:pPr>
              <w:widowControl/>
              <w:jc w:val="center"/>
              <w:rPr>
                <w:rFonts w:eastAsiaTheme="minorHAnsi"/>
                <w:kern w:val="0"/>
                <w:szCs w:val="21"/>
              </w:rPr>
            </w:pPr>
            <w:r w:rsidRPr="00D57C20">
              <w:rPr>
                <w:rFonts w:eastAsiaTheme="minorHAnsi" w:hint="eastAsia"/>
                <w:kern w:val="0"/>
                <w:szCs w:val="21"/>
              </w:rPr>
              <w:t>发表时间</w:t>
            </w:r>
          </w:p>
        </w:tc>
      </w:tr>
      <w:tr w:rsidR="00DB7F5F" w:rsidRPr="00D57C20">
        <w:tc>
          <w:tcPr>
            <w:tcW w:w="666" w:type="dxa"/>
            <w:vAlign w:val="center"/>
          </w:tcPr>
          <w:p w:rsidR="00DB7F5F" w:rsidRPr="00D57C20" w:rsidRDefault="00EF24B5">
            <w:pPr>
              <w:jc w:val="center"/>
              <w:rPr>
                <w:rFonts w:eastAsiaTheme="minorHAnsi" w:cs="宋体"/>
                <w:szCs w:val="21"/>
              </w:rPr>
            </w:pPr>
            <w:r w:rsidRPr="00D57C20">
              <w:rPr>
                <w:rFonts w:eastAsiaTheme="minorHAnsi" w:hint="eastAsia"/>
                <w:szCs w:val="21"/>
              </w:rPr>
              <w:t>1</w:t>
            </w:r>
          </w:p>
        </w:tc>
        <w:tc>
          <w:tcPr>
            <w:tcW w:w="932" w:type="dxa"/>
            <w:vAlign w:val="center"/>
          </w:tcPr>
          <w:p w:rsidR="00DB7F5F" w:rsidRPr="00D57C20" w:rsidRDefault="00EF24B5">
            <w:pPr>
              <w:jc w:val="center"/>
              <w:rPr>
                <w:rFonts w:eastAsiaTheme="minorHAnsi" w:cs="宋体"/>
                <w:szCs w:val="21"/>
              </w:rPr>
            </w:pPr>
            <w:r w:rsidRPr="00D57C20">
              <w:rPr>
                <w:rFonts w:eastAsiaTheme="minorHAnsi" w:hint="eastAsia"/>
                <w:szCs w:val="21"/>
              </w:rPr>
              <w:t>陈利民</w:t>
            </w:r>
          </w:p>
        </w:tc>
        <w:tc>
          <w:tcPr>
            <w:tcW w:w="3926" w:type="dxa"/>
            <w:vAlign w:val="center"/>
          </w:tcPr>
          <w:p w:rsidR="00DB7F5F" w:rsidRPr="00D57C20" w:rsidRDefault="00EF24B5">
            <w:pPr>
              <w:rPr>
                <w:rFonts w:eastAsiaTheme="minorHAnsi" w:cs="宋体"/>
                <w:szCs w:val="21"/>
              </w:rPr>
            </w:pPr>
            <w:r w:rsidRPr="00D57C20">
              <w:rPr>
                <w:rFonts w:eastAsiaTheme="minorHAnsi" w:hint="eastAsia"/>
                <w:szCs w:val="21"/>
              </w:rPr>
              <w:t>物流工程专业实践教学体系的构建——以应用型本科院校物流工程专业为例</w:t>
            </w:r>
          </w:p>
        </w:tc>
        <w:tc>
          <w:tcPr>
            <w:tcW w:w="1701" w:type="dxa"/>
            <w:vAlign w:val="center"/>
          </w:tcPr>
          <w:p w:rsidR="00DB7F5F" w:rsidRPr="00D57C20" w:rsidRDefault="00EF24B5">
            <w:pPr>
              <w:jc w:val="center"/>
              <w:rPr>
                <w:rFonts w:eastAsiaTheme="minorHAnsi" w:cs="宋体"/>
                <w:szCs w:val="21"/>
              </w:rPr>
            </w:pPr>
            <w:r w:rsidRPr="00D57C20">
              <w:rPr>
                <w:rFonts w:eastAsiaTheme="minorHAnsi" w:hint="eastAsia"/>
                <w:szCs w:val="21"/>
              </w:rPr>
              <w:t>物流技术</w:t>
            </w:r>
          </w:p>
        </w:tc>
        <w:tc>
          <w:tcPr>
            <w:tcW w:w="1071" w:type="dxa"/>
            <w:vAlign w:val="center"/>
          </w:tcPr>
          <w:p w:rsidR="00DB7F5F" w:rsidRPr="00D57C20" w:rsidRDefault="00EF24B5">
            <w:pPr>
              <w:jc w:val="center"/>
              <w:rPr>
                <w:rFonts w:eastAsiaTheme="minorHAnsi" w:cs="宋体"/>
                <w:szCs w:val="21"/>
              </w:rPr>
            </w:pPr>
            <w:r w:rsidRPr="00D57C20">
              <w:rPr>
                <w:rFonts w:eastAsiaTheme="minorHAnsi" w:hint="eastAsia"/>
                <w:szCs w:val="21"/>
              </w:rPr>
              <w:t>2014</w:t>
            </w:r>
          </w:p>
        </w:tc>
      </w:tr>
      <w:tr w:rsidR="00DB7F5F" w:rsidRPr="00D57C20">
        <w:tc>
          <w:tcPr>
            <w:tcW w:w="666" w:type="dxa"/>
            <w:vAlign w:val="center"/>
          </w:tcPr>
          <w:p w:rsidR="00DB7F5F" w:rsidRPr="00D57C20" w:rsidRDefault="00EF24B5">
            <w:pPr>
              <w:jc w:val="center"/>
              <w:rPr>
                <w:rFonts w:eastAsiaTheme="minorHAnsi" w:cs="宋体"/>
                <w:szCs w:val="21"/>
              </w:rPr>
            </w:pPr>
            <w:r w:rsidRPr="00D57C20">
              <w:rPr>
                <w:rFonts w:eastAsiaTheme="minorHAnsi" w:hint="eastAsia"/>
                <w:szCs w:val="21"/>
              </w:rPr>
              <w:t>2</w:t>
            </w:r>
          </w:p>
        </w:tc>
        <w:tc>
          <w:tcPr>
            <w:tcW w:w="932" w:type="dxa"/>
            <w:vAlign w:val="center"/>
          </w:tcPr>
          <w:p w:rsidR="00DB7F5F" w:rsidRPr="00D57C20" w:rsidRDefault="00EF24B5">
            <w:pPr>
              <w:jc w:val="center"/>
              <w:rPr>
                <w:rFonts w:eastAsiaTheme="minorHAnsi"/>
                <w:szCs w:val="21"/>
              </w:rPr>
            </w:pPr>
            <w:proofErr w:type="gramStart"/>
            <w:r w:rsidRPr="00D57C20">
              <w:rPr>
                <w:rFonts w:eastAsiaTheme="minorHAnsi" w:hint="eastAsia"/>
                <w:szCs w:val="21"/>
              </w:rPr>
              <w:t>王冬良</w:t>
            </w:r>
            <w:proofErr w:type="gramEnd"/>
          </w:p>
        </w:tc>
        <w:tc>
          <w:tcPr>
            <w:tcW w:w="3926" w:type="dxa"/>
            <w:vAlign w:val="center"/>
          </w:tcPr>
          <w:p w:rsidR="00DB7F5F" w:rsidRPr="00D57C20" w:rsidRDefault="00EF24B5">
            <w:pPr>
              <w:jc w:val="center"/>
              <w:rPr>
                <w:rFonts w:eastAsiaTheme="minorHAnsi"/>
                <w:szCs w:val="21"/>
              </w:rPr>
            </w:pPr>
            <w:r w:rsidRPr="00D57C20">
              <w:rPr>
                <w:rFonts w:eastAsiaTheme="minorHAnsi" w:hint="eastAsia"/>
                <w:szCs w:val="21"/>
              </w:rPr>
              <w:t>微课程视频教学系统技术浅析</w:t>
            </w:r>
          </w:p>
        </w:tc>
        <w:tc>
          <w:tcPr>
            <w:tcW w:w="1701" w:type="dxa"/>
            <w:vAlign w:val="center"/>
          </w:tcPr>
          <w:p w:rsidR="00DB7F5F" w:rsidRPr="00D57C20" w:rsidRDefault="00EF24B5">
            <w:pPr>
              <w:jc w:val="center"/>
              <w:rPr>
                <w:rFonts w:eastAsiaTheme="minorHAnsi"/>
                <w:szCs w:val="21"/>
              </w:rPr>
            </w:pPr>
            <w:r w:rsidRPr="00D57C20">
              <w:rPr>
                <w:rFonts w:eastAsiaTheme="minorHAnsi" w:hint="eastAsia"/>
                <w:szCs w:val="21"/>
              </w:rPr>
              <w:t>电子测试</w:t>
            </w:r>
          </w:p>
        </w:tc>
        <w:tc>
          <w:tcPr>
            <w:tcW w:w="1071" w:type="dxa"/>
            <w:vAlign w:val="center"/>
          </w:tcPr>
          <w:p w:rsidR="00DB7F5F" w:rsidRPr="00D57C20" w:rsidRDefault="00EF24B5">
            <w:pPr>
              <w:jc w:val="center"/>
              <w:rPr>
                <w:rFonts w:eastAsiaTheme="minorHAnsi"/>
                <w:szCs w:val="21"/>
              </w:rPr>
            </w:pPr>
            <w:r w:rsidRPr="00D57C20">
              <w:rPr>
                <w:rFonts w:eastAsiaTheme="minorHAnsi" w:hint="eastAsia"/>
                <w:szCs w:val="21"/>
              </w:rPr>
              <w:t>2015</w:t>
            </w:r>
          </w:p>
        </w:tc>
      </w:tr>
      <w:tr w:rsidR="00DB7F5F" w:rsidRPr="00D57C20">
        <w:tc>
          <w:tcPr>
            <w:tcW w:w="666" w:type="dxa"/>
            <w:vAlign w:val="center"/>
          </w:tcPr>
          <w:p w:rsidR="00DB7F5F" w:rsidRPr="00D57C20" w:rsidRDefault="00EF24B5">
            <w:pPr>
              <w:jc w:val="center"/>
              <w:rPr>
                <w:rFonts w:eastAsiaTheme="minorHAnsi" w:cs="宋体"/>
                <w:szCs w:val="21"/>
              </w:rPr>
            </w:pPr>
            <w:r w:rsidRPr="00D57C20">
              <w:rPr>
                <w:rFonts w:eastAsiaTheme="minorHAnsi" w:hint="eastAsia"/>
                <w:szCs w:val="21"/>
              </w:rPr>
              <w:t>3</w:t>
            </w:r>
          </w:p>
        </w:tc>
        <w:tc>
          <w:tcPr>
            <w:tcW w:w="932" w:type="dxa"/>
            <w:vAlign w:val="center"/>
          </w:tcPr>
          <w:p w:rsidR="00DB7F5F" w:rsidRPr="00D57C20" w:rsidRDefault="00EF24B5">
            <w:pPr>
              <w:jc w:val="center"/>
              <w:rPr>
                <w:rFonts w:eastAsiaTheme="minorHAnsi"/>
                <w:szCs w:val="21"/>
              </w:rPr>
            </w:pPr>
            <w:proofErr w:type="gramStart"/>
            <w:r w:rsidRPr="00D57C20">
              <w:rPr>
                <w:rFonts w:eastAsiaTheme="minorHAnsi" w:hint="eastAsia"/>
                <w:szCs w:val="21"/>
              </w:rPr>
              <w:t>王冬良</w:t>
            </w:r>
            <w:proofErr w:type="gramEnd"/>
          </w:p>
        </w:tc>
        <w:tc>
          <w:tcPr>
            <w:tcW w:w="3926" w:type="dxa"/>
            <w:vAlign w:val="center"/>
          </w:tcPr>
          <w:p w:rsidR="00DB7F5F" w:rsidRPr="00D57C20" w:rsidRDefault="00EF24B5">
            <w:pPr>
              <w:widowControl/>
              <w:spacing w:before="100" w:beforeAutospacing="1" w:after="100" w:afterAutospacing="1"/>
              <w:outlineLvl w:val="1"/>
              <w:rPr>
                <w:rFonts w:eastAsiaTheme="minorHAnsi" w:cs="Arial"/>
                <w:bCs/>
                <w:kern w:val="36"/>
                <w:szCs w:val="21"/>
              </w:rPr>
            </w:pPr>
            <w:r w:rsidRPr="00D57C20">
              <w:rPr>
                <w:rFonts w:eastAsiaTheme="minorHAnsi" w:cs="Arial"/>
                <w:bCs/>
                <w:kern w:val="36"/>
                <w:szCs w:val="21"/>
              </w:rPr>
              <w:t>基于“缺陷”探究的《物流信息技术》课程教学改革探索</w:t>
            </w:r>
          </w:p>
        </w:tc>
        <w:tc>
          <w:tcPr>
            <w:tcW w:w="1701" w:type="dxa"/>
            <w:vAlign w:val="center"/>
          </w:tcPr>
          <w:p w:rsidR="00DB7F5F" w:rsidRPr="00D57C20" w:rsidRDefault="00EF24B5">
            <w:pPr>
              <w:jc w:val="center"/>
              <w:rPr>
                <w:rFonts w:eastAsiaTheme="minorHAnsi"/>
                <w:szCs w:val="21"/>
              </w:rPr>
            </w:pPr>
            <w:r w:rsidRPr="00D57C20">
              <w:rPr>
                <w:rFonts w:eastAsiaTheme="minorHAnsi" w:hint="eastAsia"/>
                <w:szCs w:val="21"/>
              </w:rPr>
              <w:t>物流技术</w:t>
            </w:r>
          </w:p>
        </w:tc>
        <w:tc>
          <w:tcPr>
            <w:tcW w:w="1071" w:type="dxa"/>
            <w:vAlign w:val="center"/>
          </w:tcPr>
          <w:p w:rsidR="00DB7F5F" w:rsidRPr="00D57C20" w:rsidRDefault="00EF24B5">
            <w:pPr>
              <w:widowControl/>
              <w:jc w:val="center"/>
              <w:rPr>
                <w:rFonts w:eastAsiaTheme="minorHAnsi"/>
                <w:kern w:val="0"/>
                <w:szCs w:val="21"/>
              </w:rPr>
            </w:pPr>
            <w:r w:rsidRPr="00D57C20">
              <w:rPr>
                <w:rFonts w:eastAsiaTheme="minorHAnsi" w:hint="eastAsia"/>
                <w:kern w:val="0"/>
                <w:szCs w:val="21"/>
              </w:rPr>
              <w:t>2015</w:t>
            </w:r>
          </w:p>
        </w:tc>
      </w:tr>
      <w:tr w:rsidR="00DB7F5F" w:rsidRPr="00D57C20">
        <w:tc>
          <w:tcPr>
            <w:tcW w:w="666" w:type="dxa"/>
            <w:vAlign w:val="center"/>
          </w:tcPr>
          <w:p w:rsidR="00DB7F5F" w:rsidRPr="00D57C20" w:rsidRDefault="00EF24B5">
            <w:pPr>
              <w:jc w:val="center"/>
              <w:rPr>
                <w:rFonts w:eastAsiaTheme="minorHAnsi" w:cs="宋体"/>
                <w:szCs w:val="21"/>
              </w:rPr>
            </w:pPr>
            <w:r w:rsidRPr="00D57C20">
              <w:rPr>
                <w:rFonts w:eastAsiaTheme="minorHAnsi" w:hint="eastAsia"/>
                <w:szCs w:val="21"/>
              </w:rPr>
              <w:t>4</w:t>
            </w:r>
          </w:p>
        </w:tc>
        <w:tc>
          <w:tcPr>
            <w:tcW w:w="932" w:type="dxa"/>
            <w:vAlign w:val="center"/>
          </w:tcPr>
          <w:p w:rsidR="00DB7F5F" w:rsidRPr="00D57C20" w:rsidRDefault="00EF24B5">
            <w:pPr>
              <w:jc w:val="center"/>
              <w:rPr>
                <w:rFonts w:eastAsiaTheme="minorHAnsi" w:cs="宋体"/>
                <w:szCs w:val="21"/>
              </w:rPr>
            </w:pPr>
            <w:r w:rsidRPr="00D57C20">
              <w:rPr>
                <w:rFonts w:eastAsiaTheme="minorHAnsi" w:hint="eastAsia"/>
                <w:szCs w:val="21"/>
              </w:rPr>
              <w:t>陈利民</w:t>
            </w:r>
          </w:p>
        </w:tc>
        <w:tc>
          <w:tcPr>
            <w:tcW w:w="3926" w:type="dxa"/>
            <w:vAlign w:val="center"/>
          </w:tcPr>
          <w:p w:rsidR="00DB7F5F" w:rsidRPr="00D57C20" w:rsidRDefault="00EF24B5">
            <w:pPr>
              <w:rPr>
                <w:rFonts w:eastAsiaTheme="minorHAnsi" w:cs="宋体"/>
                <w:szCs w:val="21"/>
              </w:rPr>
            </w:pPr>
            <w:r w:rsidRPr="00D57C20">
              <w:rPr>
                <w:rFonts w:eastAsiaTheme="minorHAnsi" w:hint="eastAsia"/>
                <w:szCs w:val="21"/>
              </w:rPr>
              <w:t>基于物联网的物流管理平台设计研究</w:t>
            </w:r>
          </w:p>
        </w:tc>
        <w:tc>
          <w:tcPr>
            <w:tcW w:w="1701" w:type="dxa"/>
            <w:vAlign w:val="center"/>
          </w:tcPr>
          <w:p w:rsidR="00DB7F5F" w:rsidRPr="00D57C20" w:rsidRDefault="00EF24B5">
            <w:pPr>
              <w:jc w:val="center"/>
              <w:rPr>
                <w:rFonts w:eastAsiaTheme="minorHAnsi" w:cs="宋体"/>
                <w:szCs w:val="21"/>
              </w:rPr>
            </w:pPr>
            <w:r w:rsidRPr="00D57C20">
              <w:rPr>
                <w:rFonts w:eastAsiaTheme="minorHAnsi" w:hint="eastAsia"/>
                <w:szCs w:val="21"/>
              </w:rPr>
              <w:t xml:space="preserve">自动化与仪器仪表 </w:t>
            </w:r>
          </w:p>
        </w:tc>
        <w:tc>
          <w:tcPr>
            <w:tcW w:w="1071" w:type="dxa"/>
          </w:tcPr>
          <w:p w:rsidR="00DB7F5F" w:rsidRPr="00D57C20" w:rsidRDefault="00EF24B5">
            <w:pPr>
              <w:jc w:val="center"/>
              <w:rPr>
                <w:rFonts w:eastAsiaTheme="minorHAnsi"/>
                <w:szCs w:val="21"/>
              </w:rPr>
            </w:pPr>
            <w:r w:rsidRPr="00D57C20">
              <w:rPr>
                <w:rFonts w:eastAsiaTheme="minorHAnsi" w:hint="eastAsia"/>
                <w:szCs w:val="21"/>
              </w:rPr>
              <w:t>2016</w:t>
            </w:r>
          </w:p>
        </w:tc>
      </w:tr>
      <w:tr w:rsidR="00DB7F5F" w:rsidRPr="00D57C20">
        <w:tc>
          <w:tcPr>
            <w:tcW w:w="666" w:type="dxa"/>
            <w:vAlign w:val="center"/>
          </w:tcPr>
          <w:p w:rsidR="00DB7F5F" w:rsidRPr="00D57C20" w:rsidRDefault="00EF24B5">
            <w:pPr>
              <w:jc w:val="center"/>
              <w:rPr>
                <w:rFonts w:eastAsiaTheme="minorHAnsi"/>
                <w:szCs w:val="21"/>
              </w:rPr>
            </w:pPr>
            <w:r w:rsidRPr="00D57C20">
              <w:rPr>
                <w:rFonts w:eastAsiaTheme="minorHAnsi" w:hint="eastAsia"/>
                <w:szCs w:val="21"/>
              </w:rPr>
              <w:t>5</w:t>
            </w:r>
          </w:p>
        </w:tc>
        <w:tc>
          <w:tcPr>
            <w:tcW w:w="932" w:type="dxa"/>
            <w:vAlign w:val="center"/>
          </w:tcPr>
          <w:p w:rsidR="00DB7F5F" w:rsidRPr="00D57C20" w:rsidRDefault="00EF24B5">
            <w:pPr>
              <w:jc w:val="center"/>
              <w:rPr>
                <w:rFonts w:eastAsiaTheme="minorHAnsi"/>
                <w:szCs w:val="21"/>
              </w:rPr>
            </w:pPr>
            <w:r w:rsidRPr="00D57C20">
              <w:rPr>
                <w:rFonts w:eastAsiaTheme="minorHAnsi" w:hint="eastAsia"/>
                <w:szCs w:val="21"/>
              </w:rPr>
              <w:t>郑晗</w:t>
            </w:r>
          </w:p>
        </w:tc>
        <w:tc>
          <w:tcPr>
            <w:tcW w:w="3926" w:type="dxa"/>
            <w:vAlign w:val="center"/>
          </w:tcPr>
          <w:p w:rsidR="00DB7F5F" w:rsidRPr="00D57C20" w:rsidRDefault="00EF24B5">
            <w:pPr>
              <w:rPr>
                <w:rFonts w:eastAsiaTheme="minorHAnsi" w:cs="Courier New"/>
                <w:szCs w:val="21"/>
              </w:rPr>
            </w:pPr>
            <w:r w:rsidRPr="00D57C20">
              <w:rPr>
                <w:rFonts w:eastAsiaTheme="minorHAnsi" w:cs="Courier New"/>
                <w:szCs w:val="21"/>
              </w:rPr>
              <w:t>应用技术类型高校物流管理专业《国际贸易实务》课程教学方法探析</w:t>
            </w:r>
          </w:p>
        </w:tc>
        <w:tc>
          <w:tcPr>
            <w:tcW w:w="1701" w:type="dxa"/>
            <w:vAlign w:val="center"/>
          </w:tcPr>
          <w:p w:rsidR="00DB7F5F" w:rsidRPr="00D57C20" w:rsidRDefault="00EF24B5">
            <w:pPr>
              <w:jc w:val="center"/>
              <w:rPr>
                <w:rFonts w:eastAsiaTheme="minorHAnsi" w:cs="Courier New"/>
                <w:szCs w:val="21"/>
              </w:rPr>
            </w:pPr>
            <w:r w:rsidRPr="00D57C20">
              <w:rPr>
                <w:rFonts w:eastAsiaTheme="minorHAnsi" w:cs="Courier New"/>
                <w:szCs w:val="21"/>
              </w:rPr>
              <w:t>高教学刊</w:t>
            </w:r>
          </w:p>
        </w:tc>
        <w:tc>
          <w:tcPr>
            <w:tcW w:w="1071" w:type="dxa"/>
          </w:tcPr>
          <w:p w:rsidR="00DB7F5F" w:rsidRPr="00D57C20" w:rsidRDefault="00EF24B5">
            <w:pPr>
              <w:jc w:val="center"/>
              <w:rPr>
                <w:rFonts w:eastAsiaTheme="minorHAnsi"/>
                <w:szCs w:val="21"/>
              </w:rPr>
            </w:pPr>
            <w:r w:rsidRPr="00D57C20">
              <w:rPr>
                <w:rFonts w:eastAsiaTheme="minorHAnsi" w:hint="eastAsia"/>
                <w:szCs w:val="21"/>
              </w:rPr>
              <w:t>2016</w:t>
            </w:r>
          </w:p>
        </w:tc>
      </w:tr>
      <w:tr w:rsidR="00DB7F5F" w:rsidRPr="00D57C20">
        <w:tc>
          <w:tcPr>
            <w:tcW w:w="666" w:type="dxa"/>
            <w:vAlign w:val="center"/>
          </w:tcPr>
          <w:p w:rsidR="00DB7F5F" w:rsidRPr="00D57C20" w:rsidRDefault="00EF24B5">
            <w:pPr>
              <w:jc w:val="center"/>
              <w:rPr>
                <w:rFonts w:eastAsiaTheme="minorHAnsi"/>
                <w:szCs w:val="21"/>
              </w:rPr>
            </w:pPr>
            <w:r w:rsidRPr="00D57C20">
              <w:rPr>
                <w:rFonts w:eastAsiaTheme="minorHAnsi" w:hint="eastAsia"/>
                <w:szCs w:val="21"/>
              </w:rPr>
              <w:t>6</w:t>
            </w:r>
          </w:p>
        </w:tc>
        <w:tc>
          <w:tcPr>
            <w:tcW w:w="932" w:type="dxa"/>
            <w:vAlign w:val="center"/>
          </w:tcPr>
          <w:p w:rsidR="00DB7F5F" w:rsidRPr="00D57C20" w:rsidRDefault="00EF24B5">
            <w:pPr>
              <w:jc w:val="center"/>
              <w:rPr>
                <w:rFonts w:eastAsiaTheme="minorHAnsi"/>
                <w:szCs w:val="21"/>
              </w:rPr>
            </w:pPr>
            <w:r w:rsidRPr="00D57C20">
              <w:rPr>
                <w:rFonts w:eastAsiaTheme="minorHAnsi" w:hint="eastAsia"/>
                <w:szCs w:val="21"/>
              </w:rPr>
              <w:t>沈凯</w:t>
            </w:r>
          </w:p>
        </w:tc>
        <w:tc>
          <w:tcPr>
            <w:tcW w:w="3926" w:type="dxa"/>
            <w:vAlign w:val="center"/>
          </w:tcPr>
          <w:p w:rsidR="00DB7F5F" w:rsidRPr="00D57C20" w:rsidRDefault="00EF24B5">
            <w:pPr>
              <w:rPr>
                <w:rFonts w:eastAsiaTheme="minorHAnsi" w:cs="宋体"/>
                <w:szCs w:val="21"/>
              </w:rPr>
            </w:pPr>
            <w:r w:rsidRPr="00D57C20">
              <w:rPr>
                <w:rFonts w:eastAsiaTheme="minorHAnsi" w:hint="eastAsia"/>
                <w:szCs w:val="21"/>
              </w:rPr>
              <w:t>全景式《物流配送中心规划与设计》课程</w:t>
            </w:r>
            <w:proofErr w:type="gramStart"/>
            <w:r w:rsidRPr="00D57C20">
              <w:rPr>
                <w:rFonts w:eastAsiaTheme="minorHAnsi" w:hint="eastAsia"/>
                <w:szCs w:val="21"/>
              </w:rPr>
              <w:t>群教学</w:t>
            </w:r>
            <w:proofErr w:type="gramEnd"/>
            <w:r w:rsidRPr="00D57C20">
              <w:rPr>
                <w:rFonts w:eastAsiaTheme="minorHAnsi" w:hint="eastAsia"/>
                <w:szCs w:val="21"/>
              </w:rPr>
              <w:t>改革探讨</w:t>
            </w:r>
          </w:p>
        </w:tc>
        <w:tc>
          <w:tcPr>
            <w:tcW w:w="1701" w:type="dxa"/>
            <w:vAlign w:val="center"/>
          </w:tcPr>
          <w:p w:rsidR="00DB7F5F" w:rsidRPr="00D57C20" w:rsidRDefault="00EF24B5">
            <w:pPr>
              <w:jc w:val="center"/>
              <w:rPr>
                <w:rFonts w:eastAsiaTheme="minorHAnsi" w:cs="宋体"/>
                <w:szCs w:val="21"/>
              </w:rPr>
            </w:pPr>
            <w:r w:rsidRPr="00D57C20">
              <w:rPr>
                <w:rFonts w:eastAsiaTheme="minorHAnsi" w:hint="eastAsia"/>
                <w:szCs w:val="21"/>
              </w:rPr>
              <w:t>价值工程</w:t>
            </w:r>
          </w:p>
        </w:tc>
        <w:tc>
          <w:tcPr>
            <w:tcW w:w="1071" w:type="dxa"/>
          </w:tcPr>
          <w:p w:rsidR="00DB7F5F" w:rsidRPr="00D57C20" w:rsidRDefault="00EF24B5">
            <w:pPr>
              <w:jc w:val="center"/>
              <w:rPr>
                <w:rFonts w:eastAsiaTheme="minorHAnsi"/>
                <w:szCs w:val="21"/>
              </w:rPr>
            </w:pPr>
            <w:r w:rsidRPr="00D57C20">
              <w:rPr>
                <w:rFonts w:eastAsiaTheme="minorHAnsi" w:hint="eastAsia"/>
                <w:szCs w:val="21"/>
              </w:rPr>
              <w:t>2016</w:t>
            </w:r>
          </w:p>
        </w:tc>
      </w:tr>
      <w:tr w:rsidR="00DB7F5F" w:rsidRPr="00D57C20">
        <w:tc>
          <w:tcPr>
            <w:tcW w:w="666" w:type="dxa"/>
            <w:vAlign w:val="center"/>
          </w:tcPr>
          <w:p w:rsidR="00DB7F5F" w:rsidRPr="00D57C20" w:rsidRDefault="00EF24B5">
            <w:pPr>
              <w:jc w:val="center"/>
              <w:rPr>
                <w:rFonts w:eastAsiaTheme="minorHAnsi"/>
                <w:szCs w:val="21"/>
              </w:rPr>
            </w:pPr>
            <w:r w:rsidRPr="00D57C20">
              <w:rPr>
                <w:rFonts w:eastAsiaTheme="minorHAnsi" w:hint="eastAsia"/>
                <w:szCs w:val="21"/>
              </w:rPr>
              <w:t>7</w:t>
            </w:r>
          </w:p>
        </w:tc>
        <w:tc>
          <w:tcPr>
            <w:tcW w:w="932" w:type="dxa"/>
            <w:vAlign w:val="center"/>
          </w:tcPr>
          <w:p w:rsidR="00DB7F5F" w:rsidRPr="00D57C20" w:rsidRDefault="00EF24B5">
            <w:pPr>
              <w:jc w:val="center"/>
              <w:rPr>
                <w:rFonts w:eastAsiaTheme="minorHAnsi"/>
                <w:szCs w:val="21"/>
              </w:rPr>
            </w:pPr>
            <w:r w:rsidRPr="00D57C20">
              <w:rPr>
                <w:rFonts w:eastAsiaTheme="minorHAnsi" w:hint="eastAsia"/>
                <w:szCs w:val="21"/>
              </w:rPr>
              <w:t>余振宁</w:t>
            </w:r>
          </w:p>
        </w:tc>
        <w:tc>
          <w:tcPr>
            <w:tcW w:w="3926" w:type="dxa"/>
            <w:vAlign w:val="center"/>
          </w:tcPr>
          <w:p w:rsidR="00DB7F5F" w:rsidRPr="00D57C20" w:rsidRDefault="0047443A">
            <w:pPr>
              <w:widowControl/>
              <w:rPr>
                <w:rFonts w:eastAsiaTheme="minorHAnsi" w:cs="Courier New"/>
                <w:kern w:val="0"/>
                <w:szCs w:val="21"/>
              </w:rPr>
            </w:pPr>
            <w:hyperlink r:id="rId17" w:tgtFrame="_blank" w:history="1">
              <w:r w:rsidR="00EF24B5" w:rsidRPr="00D57C20">
                <w:rPr>
                  <w:rFonts w:eastAsiaTheme="minorHAnsi" w:hint="eastAsia"/>
                  <w:szCs w:val="21"/>
                  <w:shd w:val="clear" w:color="auto" w:fill="FFFFFF"/>
                </w:rPr>
                <w:t>基于Flexsim的物流综合实训课程仿真研究</w:t>
              </w:r>
            </w:hyperlink>
          </w:p>
        </w:tc>
        <w:tc>
          <w:tcPr>
            <w:tcW w:w="1701" w:type="dxa"/>
            <w:vAlign w:val="center"/>
          </w:tcPr>
          <w:p w:rsidR="00DB7F5F" w:rsidRPr="00D57C20" w:rsidRDefault="00EF24B5">
            <w:pPr>
              <w:jc w:val="center"/>
              <w:rPr>
                <w:rFonts w:eastAsiaTheme="minorHAnsi"/>
                <w:szCs w:val="21"/>
              </w:rPr>
            </w:pPr>
            <w:r w:rsidRPr="00D57C20">
              <w:rPr>
                <w:rFonts w:eastAsiaTheme="minorHAnsi" w:hint="eastAsia"/>
                <w:szCs w:val="21"/>
              </w:rPr>
              <w:t>物流</w:t>
            </w:r>
            <w:r w:rsidRPr="00D57C20">
              <w:rPr>
                <w:rFonts w:eastAsiaTheme="minorHAnsi"/>
                <w:szCs w:val="21"/>
              </w:rPr>
              <w:t>技术</w:t>
            </w:r>
          </w:p>
        </w:tc>
        <w:tc>
          <w:tcPr>
            <w:tcW w:w="1071" w:type="dxa"/>
            <w:vAlign w:val="center"/>
          </w:tcPr>
          <w:p w:rsidR="00DB7F5F" w:rsidRPr="00D57C20" w:rsidRDefault="00EF24B5">
            <w:pPr>
              <w:jc w:val="center"/>
              <w:rPr>
                <w:rFonts w:eastAsiaTheme="minorHAnsi"/>
                <w:szCs w:val="21"/>
              </w:rPr>
            </w:pPr>
            <w:r w:rsidRPr="00D57C20">
              <w:rPr>
                <w:rFonts w:eastAsiaTheme="minorHAnsi" w:hint="eastAsia"/>
                <w:szCs w:val="21"/>
              </w:rPr>
              <w:t>2017</w:t>
            </w:r>
          </w:p>
        </w:tc>
      </w:tr>
      <w:tr w:rsidR="00DB7F5F" w:rsidRPr="00D57C20">
        <w:tc>
          <w:tcPr>
            <w:tcW w:w="666" w:type="dxa"/>
            <w:vAlign w:val="center"/>
          </w:tcPr>
          <w:p w:rsidR="00DB7F5F" w:rsidRPr="00D57C20" w:rsidRDefault="00EF24B5">
            <w:pPr>
              <w:jc w:val="center"/>
              <w:rPr>
                <w:rFonts w:eastAsiaTheme="minorHAnsi"/>
                <w:szCs w:val="21"/>
              </w:rPr>
            </w:pPr>
            <w:r w:rsidRPr="00D57C20">
              <w:rPr>
                <w:rFonts w:eastAsiaTheme="minorHAnsi" w:hint="eastAsia"/>
                <w:szCs w:val="21"/>
              </w:rPr>
              <w:t>8</w:t>
            </w:r>
          </w:p>
        </w:tc>
        <w:tc>
          <w:tcPr>
            <w:tcW w:w="932" w:type="dxa"/>
            <w:vAlign w:val="center"/>
          </w:tcPr>
          <w:p w:rsidR="00DB7F5F" w:rsidRPr="00D57C20" w:rsidRDefault="00EF24B5">
            <w:pPr>
              <w:jc w:val="center"/>
              <w:rPr>
                <w:rFonts w:eastAsiaTheme="minorHAnsi"/>
                <w:szCs w:val="21"/>
              </w:rPr>
            </w:pPr>
            <w:r w:rsidRPr="00D57C20">
              <w:rPr>
                <w:rFonts w:eastAsiaTheme="minorHAnsi" w:hint="eastAsia"/>
                <w:szCs w:val="21"/>
              </w:rPr>
              <w:t>陈利民</w:t>
            </w:r>
          </w:p>
        </w:tc>
        <w:tc>
          <w:tcPr>
            <w:tcW w:w="3926" w:type="dxa"/>
            <w:vAlign w:val="center"/>
          </w:tcPr>
          <w:p w:rsidR="00DB7F5F" w:rsidRPr="00D57C20" w:rsidRDefault="0047443A">
            <w:pPr>
              <w:rPr>
                <w:rFonts w:eastAsiaTheme="minorHAnsi"/>
                <w:szCs w:val="21"/>
              </w:rPr>
            </w:pPr>
            <w:hyperlink r:id="rId18" w:tgtFrame="_blank" w:history="1">
              <w:r w:rsidR="00EF24B5" w:rsidRPr="00D57C20">
                <w:rPr>
                  <w:rFonts w:eastAsiaTheme="minorHAnsi" w:hint="eastAsia"/>
                  <w:szCs w:val="21"/>
                  <w:shd w:val="clear" w:color="auto" w:fill="FFFFFF"/>
                </w:rPr>
                <w:t>物流工程专业实践的改革与经济性评价</w:t>
              </w:r>
            </w:hyperlink>
          </w:p>
        </w:tc>
        <w:tc>
          <w:tcPr>
            <w:tcW w:w="1701" w:type="dxa"/>
            <w:vAlign w:val="center"/>
          </w:tcPr>
          <w:p w:rsidR="00DB7F5F" w:rsidRPr="00D57C20" w:rsidRDefault="0047443A">
            <w:pPr>
              <w:jc w:val="center"/>
              <w:rPr>
                <w:rFonts w:eastAsiaTheme="minorHAnsi"/>
                <w:szCs w:val="21"/>
              </w:rPr>
            </w:pPr>
            <w:hyperlink r:id="rId19" w:tgtFrame="_blank" w:history="1">
              <w:r w:rsidR="00EF24B5" w:rsidRPr="00D57C20">
                <w:rPr>
                  <w:rFonts w:eastAsiaTheme="minorHAnsi" w:cs="Arial"/>
                  <w:szCs w:val="21"/>
                  <w:shd w:val="clear" w:color="auto" w:fill="FFFFFF"/>
                </w:rPr>
                <w:t>经济研究导刊</w:t>
              </w:r>
            </w:hyperlink>
          </w:p>
        </w:tc>
        <w:tc>
          <w:tcPr>
            <w:tcW w:w="1071" w:type="dxa"/>
            <w:vAlign w:val="center"/>
          </w:tcPr>
          <w:p w:rsidR="00DB7F5F" w:rsidRPr="00D57C20" w:rsidRDefault="00EF24B5">
            <w:pPr>
              <w:jc w:val="center"/>
              <w:rPr>
                <w:rFonts w:eastAsiaTheme="minorHAnsi"/>
                <w:szCs w:val="21"/>
              </w:rPr>
            </w:pPr>
            <w:r w:rsidRPr="00D57C20">
              <w:rPr>
                <w:rFonts w:eastAsiaTheme="minorHAnsi" w:hint="eastAsia"/>
                <w:szCs w:val="21"/>
              </w:rPr>
              <w:t>2017</w:t>
            </w:r>
          </w:p>
        </w:tc>
      </w:tr>
      <w:tr w:rsidR="00DB7F5F" w:rsidRPr="00D57C20">
        <w:tc>
          <w:tcPr>
            <w:tcW w:w="666" w:type="dxa"/>
            <w:vAlign w:val="center"/>
          </w:tcPr>
          <w:p w:rsidR="00DB7F5F" w:rsidRPr="00D57C20" w:rsidRDefault="00EF24B5">
            <w:pPr>
              <w:jc w:val="center"/>
              <w:rPr>
                <w:rFonts w:eastAsiaTheme="minorHAnsi"/>
                <w:szCs w:val="21"/>
              </w:rPr>
            </w:pPr>
            <w:r w:rsidRPr="00D57C20">
              <w:rPr>
                <w:rFonts w:eastAsiaTheme="minorHAnsi" w:hint="eastAsia"/>
                <w:szCs w:val="21"/>
              </w:rPr>
              <w:t>9</w:t>
            </w:r>
          </w:p>
        </w:tc>
        <w:tc>
          <w:tcPr>
            <w:tcW w:w="932" w:type="dxa"/>
            <w:vAlign w:val="center"/>
          </w:tcPr>
          <w:p w:rsidR="00DB7F5F" w:rsidRPr="00D57C20" w:rsidRDefault="00EF24B5">
            <w:pPr>
              <w:jc w:val="center"/>
              <w:rPr>
                <w:rFonts w:eastAsiaTheme="minorHAnsi"/>
                <w:szCs w:val="21"/>
              </w:rPr>
            </w:pPr>
            <w:r w:rsidRPr="00D57C20">
              <w:rPr>
                <w:rFonts w:eastAsiaTheme="minorHAnsi" w:hint="eastAsia"/>
                <w:szCs w:val="21"/>
              </w:rPr>
              <w:t>王小磊</w:t>
            </w:r>
          </w:p>
        </w:tc>
        <w:tc>
          <w:tcPr>
            <w:tcW w:w="3926" w:type="dxa"/>
            <w:vAlign w:val="center"/>
          </w:tcPr>
          <w:p w:rsidR="00DB7F5F" w:rsidRPr="00D57C20" w:rsidRDefault="0047443A">
            <w:pPr>
              <w:rPr>
                <w:rFonts w:eastAsiaTheme="minorHAnsi"/>
                <w:szCs w:val="21"/>
              </w:rPr>
            </w:pPr>
            <w:hyperlink r:id="rId20" w:tgtFrame="_blank" w:history="1">
              <w:r w:rsidR="00EF24B5" w:rsidRPr="00D57C20">
                <w:rPr>
                  <w:rFonts w:eastAsiaTheme="minorHAnsi" w:hint="eastAsia"/>
                  <w:szCs w:val="21"/>
                </w:rPr>
                <w:t>物流专业人才需求与教学改革探究</w:t>
              </w:r>
            </w:hyperlink>
          </w:p>
        </w:tc>
        <w:tc>
          <w:tcPr>
            <w:tcW w:w="1701" w:type="dxa"/>
            <w:vAlign w:val="center"/>
          </w:tcPr>
          <w:p w:rsidR="00DB7F5F" w:rsidRPr="00D57C20" w:rsidRDefault="00EF24B5">
            <w:pPr>
              <w:jc w:val="center"/>
              <w:rPr>
                <w:rFonts w:eastAsiaTheme="minorHAnsi"/>
                <w:szCs w:val="21"/>
              </w:rPr>
            </w:pPr>
            <w:r w:rsidRPr="00D57C20">
              <w:rPr>
                <w:rFonts w:eastAsiaTheme="minorHAnsi" w:hint="eastAsia"/>
                <w:szCs w:val="21"/>
              </w:rPr>
              <w:t>西部素质教育</w:t>
            </w:r>
          </w:p>
        </w:tc>
        <w:tc>
          <w:tcPr>
            <w:tcW w:w="1071" w:type="dxa"/>
            <w:vAlign w:val="center"/>
          </w:tcPr>
          <w:p w:rsidR="00DB7F5F" w:rsidRPr="00D57C20" w:rsidRDefault="00EF24B5">
            <w:pPr>
              <w:jc w:val="center"/>
              <w:rPr>
                <w:rFonts w:eastAsiaTheme="minorHAnsi"/>
                <w:szCs w:val="21"/>
              </w:rPr>
            </w:pPr>
            <w:r w:rsidRPr="00D57C20">
              <w:rPr>
                <w:rFonts w:eastAsiaTheme="minorHAnsi" w:hint="eastAsia"/>
                <w:szCs w:val="21"/>
              </w:rPr>
              <w:t>2017</w:t>
            </w:r>
          </w:p>
        </w:tc>
      </w:tr>
      <w:tr w:rsidR="00DB7F5F" w:rsidRPr="00D57C20">
        <w:tc>
          <w:tcPr>
            <w:tcW w:w="666" w:type="dxa"/>
            <w:vAlign w:val="center"/>
          </w:tcPr>
          <w:p w:rsidR="00DB7F5F" w:rsidRPr="00D57C20" w:rsidRDefault="00EF24B5">
            <w:pPr>
              <w:jc w:val="center"/>
              <w:rPr>
                <w:rFonts w:eastAsiaTheme="minorHAnsi"/>
                <w:szCs w:val="21"/>
              </w:rPr>
            </w:pPr>
            <w:r w:rsidRPr="00D57C20">
              <w:rPr>
                <w:rFonts w:eastAsiaTheme="minorHAnsi" w:hint="eastAsia"/>
                <w:szCs w:val="21"/>
              </w:rPr>
              <w:lastRenderedPageBreak/>
              <w:t>10</w:t>
            </w:r>
          </w:p>
        </w:tc>
        <w:tc>
          <w:tcPr>
            <w:tcW w:w="932" w:type="dxa"/>
            <w:vAlign w:val="center"/>
          </w:tcPr>
          <w:p w:rsidR="00DB7F5F" w:rsidRPr="00D57C20" w:rsidRDefault="00EF24B5">
            <w:pPr>
              <w:jc w:val="center"/>
              <w:rPr>
                <w:rFonts w:eastAsiaTheme="minorHAnsi"/>
                <w:szCs w:val="21"/>
              </w:rPr>
            </w:pPr>
            <w:r w:rsidRPr="00D57C20">
              <w:rPr>
                <w:rFonts w:eastAsiaTheme="minorHAnsi" w:hint="eastAsia"/>
                <w:szCs w:val="21"/>
              </w:rPr>
              <w:t>郑晗</w:t>
            </w:r>
          </w:p>
        </w:tc>
        <w:tc>
          <w:tcPr>
            <w:tcW w:w="3926" w:type="dxa"/>
            <w:vAlign w:val="center"/>
          </w:tcPr>
          <w:p w:rsidR="00DB7F5F" w:rsidRPr="00D57C20" w:rsidRDefault="0047443A">
            <w:pPr>
              <w:rPr>
                <w:rFonts w:eastAsiaTheme="minorHAnsi"/>
                <w:szCs w:val="21"/>
              </w:rPr>
            </w:pPr>
            <w:hyperlink r:id="rId21" w:tgtFrame="_blank" w:history="1">
              <w:r w:rsidR="00EF24B5" w:rsidRPr="00D57C20">
                <w:rPr>
                  <w:rFonts w:eastAsiaTheme="minorHAnsi" w:hint="eastAsia"/>
                  <w:szCs w:val="21"/>
                  <w:shd w:val="clear" w:color="auto" w:fill="FFFFFF"/>
                </w:rPr>
                <w:t>情境教学法在《国际贸易实务》课程教学中的全程运用</w:t>
              </w:r>
            </w:hyperlink>
          </w:p>
        </w:tc>
        <w:tc>
          <w:tcPr>
            <w:tcW w:w="1701" w:type="dxa"/>
            <w:vAlign w:val="center"/>
          </w:tcPr>
          <w:p w:rsidR="00DB7F5F" w:rsidRPr="00D57C20" w:rsidRDefault="00EF24B5">
            <w:pPr>
              <w:jc w:val="center"/>
              <w:rPr>
                <w:rFonts w:eastAsiaTheme="minorHAnsi"/>
                <w:szCs w:val="21"/>
              </w:rPr>
            </w:pPr>
            <w:r w:rsidRPr="00D57C20">
              <w:rPr>
                <w:rFonts w:eastAsiaTheme="minorHAnsi" w:hint="eastAsia"/>
                <w:szCs w:val="21"/>
              </w:rPr>
              <w:t>教育学</w:t>
            </w:r>
            <w:r w:rsidRPr="00D57C20">
              <w:rPr>
                <w:rFonts w:eastAsiaTheme="minorHAnsi"/>
                <w:szCs w:val="21"/>
              </w:rPr>
              <w:t>论坛</w:t>
            </w:r>
          </w:p>
        </w:tc>
        <w:tc>
          <w:tcPr>
            <w:tcW w:w="1071" w:type="dxa"/>
            <w:vAlign w:val="center"/>
          </w:tcPr>
          <w:p w:rsidR="00DB7F5F" w:rsidRPr="00D57C20" w:rsidRDefault="00EF24B5">
            <w:pPr>
              <w:jc w:val="center"/>
              <w:rPr>
                <w:rFonts w:eastAsiaTheme="minorHAnsi"/>
                <w:szCs w:val="21"/>
              </w:rPr>
            </w:pPr>
            <w:r w:rsidRPr="00D57C20">
              <w:rPr>
                <w:rFonts w:eastAsiaTheme="minorHAnsi" w:hint="eastAsia"/>
                <w:szCs w:val="21"/>
              </w:rPr>
              <w:t>2017</w:t>
            </w:r>
          </w:p>
        </w:tc>
      </w:tr>
      <w:tr w:rsidR="00DB7F5F" w:rsidRPr="00D57C20">
        <w:tc>
          <w:tcPr>
            <w:tcW w:w="666" w:type="dxa"/>
            <w:vAlign w:val="center"/>
          </w:tcPr>
          <w:p w:rsidR="00DB7F5F" w:rsidRPr="00D57C20" w:rsidRDefault="00EF24B5">
            <w:pPr>
              <w:jc w:val="center"/>
              <w:rPr>
                <w:rFonts w:eastAsiaTheme="minorHAnsi"/>
                <w:szCs w:val="21"/>
              </w:rPr>
            </w:pPr>
            <w:r w:rsidRPr="00D57C20">
              <w:rPr>
                <w:rFonts w:eastAsiaTheme="minorHAnsi" w:hint="eastAsia"/>
                <w:szCs w:val="21"/>
              </w:rPr>
              <w:t>11</w:t>
            </w:r>
          </w:p>
        </w:tc>
        <w:tc>
          <w:tcPr>
            <w:tcW w:w="932" w:type="dxa"/>
            <w:vAlign w:val="center"/>
          </w:tcPr>
          <w:p w:rsidR="00DB7F5F" w:rsidRPr="00D57C20" w:rsidRDefault="00EF24B5">
            <w:pPr>
              <w:jc w:val="center"/>
              <w:rPr>
                <w:rFonts w:eastAsiaTheme="minorHAnsi"/>
                <w:szCs w:val="21"/>
              </w:rPr>
            </w:pPr>
            <w:proofErr w:type="gramStart"/>
            <w:r w:rsidRPr="00D57C20">
              <w:rPr>
                <w:rFonts w:eastAsiaTheme="minorHAnsi" w:hint="eastAsia"/>
                <w:szCs w:val="21"/>
              </w:rPr>
              <w:t>王冬良</w:t>
            </w:r>
            <w:proofErr w:type="gramEnd"/>
          </w:p>
        </w:tc>
        <w:tc>
          <w:tcPr>
            <w:tcW w:w="3926" w:type="dxa"/>
            <w:vAlign w:val="center"/>
          </w:tcPr>
          <w:p w:rsidR="00DB7F5F" w:rsidRPr="00D57C20" w:rsidRDefault="0047443A">
            <w:pPr>
              <w:rPr>
                <w:rFonts w:eastAsiaTheme="minorHAnsi"/>
                <w:szCs w:val="21"/>
              </w:rPr>
            </w:pPr>
            <w:hyperlink r:id="rId22" w:tgtFrame="_blank" w:history="1">
              <w:proofErr w:type="gramStart"/>
              <w:r w:rsidR="00EF24B5" w:rsidRPr="00D57C20">
                <w:rPr>
                  <w:rFonts w:eastAsiaTheme="minorHAnsi" w:hint="eastAsia"/>
                  <w:szCs w:val="21"/>
                  <w:shd w:val="clear" w:color="auto" w:fill="FFFFFF"/>
                </w:rPr>
                <w:t>基于问题</w:t>
              </w:r>
              <w:proofErr w:type="gramEnd"/>
              <w:r w:rsidR="00EF24B5" w:rsidRPr="00D57C20">
                <w:rPr>
                  <w:rFonts w:eastAsiaTheme="minorHAnsi" w:hint="eastAsia"/>
                  <w:szCs w:val="21"/>
                  <w:shd w:val="clear" w:color="auto" w:fill="FFFFFF"/>
                </w:rPr>
                <w:t>的探究式物流实验教学研究</w:t>
              </w:r>
            </w:hyperlink>
          </w:p>
        </w:tc>
        <w:tc>
          <w:tcPr>
            <w:tcW w:w="1701" w:type="dxa"/>
            <w:vAlign w:val="center"/>
          </w:tcPr>
          <w:p w:rsidR="00DB7F5F" w:rsidRPr="00D57C20" w:rsidRDefault="00EF24B5">
            <w:pPr>
              <w:jc w:val="center"/>
              <w:rPr>
                <w:rFonts w:eastAsiaTheme="minorHAnsi"/>
                <w:szCs w:val="21"/>
              </w:rPr>
            </w:pPr>
            <w:r w:rsidRPr="00D57C20">
              <w:rPr>
                <w:rFonts w:eastAsiaTheme="minorHAnsi" w:hint="eastAsia"/>
                <w:szCs w:val="21"/>
              </w:rPr>
              <w:t>物流</w:t>
            </w:r>
            <w:r w:rsidRPr="00D57C20">
              <w:rPr>
                <w:rFonts w:eastAsiaTheme="minorHAnsi"/>
                <w:szCs w:val="21"/>
              </w:rPr>
              <w:t>技术</w:t>
            </w:r>
          </w:p>
        </w:tc>
        <w:tc>
          <w:tcPr>
            <w:tcW w:w="1071" w:type="dxa"/>
            <w:vAlign w:val="center"/>
          </w:tcPr>
          <w:p w:rsidR="00DB7F5F" w:rsidRPr="00D57C20" w:rsidRDefault="00EF24B5">
            <w:pPr>
              <w:jc w:val="center"/>
              <w:rPr>
                <w:rFonts w:eastAsiaTheme="minorHAnsi"/>
                <w:szCs w:val="21"/>
              </w:rPr>
            </w:pPr>
            <w:r w:rsidRPr="00D57C20">
              <w:rPr>
                <w:rFonts w:eastAsiaTheme="minorHAnsi" w:hint="eastAsia"/>
                <w:szCs w:val="21"/>
              </w:rPr>
              <w:t>2017</w:t>
            </w:r>
          </w:p>
        </w:tc>
      </w:tr>
      <w:tr w:rsidR="00DB7F5F" w:rsidRPr="00D57C20">
        <w:tc>
          <w:tcPr>
            <w:tcW w:w="666" w:type="dxa"/>
            <w:vAlign w:val="center"/>
          </w:tcPr>
          <w:p w:rsidR="00DB7F5F" w:rsidRPr="00D57C20" w:rsidRDefault="00EF24B5">
            <w:pPr>
              <w:jc w:val="center"/>
              <w:rPr>
                <w:rFonts w:eastAsiaTheme="minorHAnsi"/>
                <w:szCs w:val="21"/>
              </w:rPr>
            </w:pPr>
            <w:r w:rsidRPr="00D57C20">
              <w:rPr>
                <w:rFonts w:eastAsiaTheme="minorHAnsi" w:hint="eastAsia"/>
                <w:szCs w:val="21"/>
              </w:rPr>
              <w:t>12</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朱江</w:t>
            </w:r>
          </w:p>
        </w:tc>
        <w:tc>
          <w:tcPr>
            <w:tcW w:w="3926"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rPr>
                <w:rFonts w:eastAsiaTheme="minorHAnsi"/>
                <w:color w:val="000000"/>
                <w:szCs w:val="21"/>
              </w:rPr>
            </w:pPr>
            <w:r w:rsidRPr="00D57C20">
              <w:rPr>
                <w:rFonts w:eastAsiaTheme="minorHAnsi" w:hint="eastAsia"/>
                <w:color w:val="000000"/>
                <w:szCs w:val="21"/>
              </w:rPr>
              <w:t>基于云的跨组织信息系统的人</w:t>
            </w:r>
            <w:r w:rsidRPr="00D57C20">
              <w:rPr>
                <w:rFonts w:eastAsiaTheme="minorHAnsi" w:cs="Times New Roman"/>
                <w:color w:val="000000"/>
                <w:szCs w:val="21"/>
              </w:rPr>
              <w:t>-</w:t>
            </w:r>
            <w:r w:rsidRPr="00D57C20">
              <w:rPr>
                <w:rFonts w:eastAsiaTheme="minorHAnsi" w:hint="eastAsia"/>
                <w:color w:val="000000"/>
                <w:szCs w:val="21"/>
              </w:rPr>
              <w:t>机信任机制</w:t>
            </w:r>
          </w:p>
        </w:tc>
        <w:tc>
          <w:tcPr>
            <w:tcW w:w="1701"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color w:val="000000"/>
                <w:szCs w:val="21"/>
              </w:rPr>
            </w:pPr>
            <w:r w:rsidRPr="00D57C20">
              <w:rPr>
                <w:rFonts w:eastAsiaTheme="minorHAnsi" w:hint="eastAsia"/>
                <w:color w:val="000000"/>
                <w:szCs w:val="21"/>
              </w:rPr>
              <w:t>（德）金</w:t>
            </w:r>
            <w:proofErr w:type="gramStart"/>
            <w:r w:rsidRPr="00D57C20">
              <w:rPr>
                <w:rFonts w:eastAsiaTheme="minorHAnsi" w:hint="eastAsia"/>
                <w:color w:val="000000"/>
                <w:szCs w:val="21"/>
              </w:rPr>
              <w:t>琅</w:t>
            </w:r>
            <w:proofErr w:type="gramEnd"/>
            <w:r w:rsidRPr="00D57C20">
              <w:rPr>
                <w:rFonts w:eastAsiaTheme="minorHAnsi" w:hint="eastAsia"/>
                <w:color w:val="000000"/>
                <w:szCs w:val="21"/>
              </w:rPr>
              <w:t>学术出版社</w:t>
            </w:r>
          </w:p>
        </w:tc>
        <w:tc>
          <w:tcPr>
            <w:tcW w:w="1071" w:type="dxa"/>
            <w:vAlign w:val="center"/>
          </w:tcPr>
          <w:p w:rsidR="00DB7F5F" w:rsidRPr="00D57C20" w:rsidRDefault="00EF24B5">
            <w:pPr>
              <w:jc w:val="center"/>
              <w:rPr>
                <w:rFonts w:eastAsiaTheme="minorHAnsi"/>
                <w:szCs w:val="21"/>
              </w:rPr>
            </w:pPr>
            <w:r w:rsidRPr="00D57C20">
              <w:rPr>
                <w:rFonts w:eastAsiaTheme="minorHAnsi" w:hint="eastAsia"/>
                <w:szCs w:val="21"/>
              </w:rPr>
              <w:t>2014.12</w:t>
            </w:r>
          </w:p>
        </w:tc>
      </w:tr>
      <w:tr w:rsidR="00DB7F5F" w:rsidRPr="00D57C20">
        <w:tc>
          <w:tcPr>
            <w:tcW w:w="666" w:type="dxa"/>
            <w:vAlign w:val="center"/>
          </w:tcPr>
          <w:p w:rsidR="00DB7F5F" w:rsidRPr="00D57C20" w:rsidRDefault="00EF24B5">
            <w:pPr>
              <w:jc w:val="center"/>
              <w:rPr>
                <w:rFonts w:eastAsiaTheme="minorHAnsi"/>
                <w:szCs w:val="21"/>
              </w:rPr>
            </w:pPr>
            <w:r w:rsidRPr="00D57C20">
              <w:rPr>
                <w:rFonts w:eastAsiaTheme="minorHAnsi" w:hint="eastAsia"/>
                <w:szCs w:val="21"/>
              </w:rPr>
              <w:t>13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朱江</w:t>
            </w:r>
          </w:p>
        </w:tc>
        <w:tc>
          <w:tcPr>
            <w:tcW w:w="3926"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color w:val="000000"/>
                <w:szCs w:val="21"/>
              </w:rPr>
            </w:pPr>
            <w:r w:rsidRPr="00D57C20">
              <w:rPr>
                <w:rFonts w:eastAsiaTheme="minorHAnsi" w:hint="eastAsia"/>
                <w:color w:val="000000"/>
                <w:szCs w:val="21"/>
              </w:rPr>
              <w:t>企业资源计划（</w:t>
            </w:r>
            <w:r w:rsidRPr="00D57C20">
              <w:rPr>
                <w:rFonts w:eastAsiaTheme="minorHAnsi" w:cs="Times New Roman"/>
                <w:color w:val="000000"/>
                <w:szCs w:val="21"/>
              </w:rPr>
              <w:t>ERP</w:t>
            </w:r>
            <w:r w:rsidRPr="00D57C20">
              <w:rPr>
                <w:rFonts w:eastAsiaTheme="minorHAnsi" w:hint="eastAsia"/>
                <w:color w:val="000000"/>
                <w:szCs w:val="21"/>
              </w:rPr>
              <w:t>）——原理、实施、应用</w:t>
            </w:r>
          </w:p>
        </w:tc>
        <w:tc>
          <w:tcPr>
            <w:tcW w:w="1701"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color w:val="000000"/>
                <w:szCs w:val="21"/>
              </w:rPr>
            </w:pPr>
            <w:r w:rsidRPr="00D57C20">
              <w:rPr>
                <w:rFonts w:eastAsiaTheme="minorHAnsi" w:hint="eastAsia"/>
                <w:color w:val="000000"/>
                <w:szCs w:val="21"/>
              </w:rPr>
              <w:t>电子工业出版社</w:t>
            </w:r>
          </w:p>
        </w:tc>
        <w:tc>
          <w:tcPr>
            <w:tcW w:w="1071" w:type="dxa"/>
            <w:vAlign w:val="center"/>
          </w:tcPr>
          <w:p w:rsidR="00DB7F5F" w:rsidRPr="00D57C20" w:rsidRDefault="00EF24B5">
            <w:pPr>
              <w:jc w:val="center"/>
              <w:rPr>
                <w:rFonts w:eastAsiaTheme="minorHAnsi"/>
                <w:szCs w:val="21"/>
              </w:rPr>
            </w:pPr>
            <w:r w:rsidRPr="00D57C20">
              <w:rPr>
                <w:rFonts w:eastAsiaTheme="minorHAnsi" w:hint="eastAsia"/>
                <w:szCs w:val="21"/>
              </w:rPr>
              <w:t>2014.12</w:t>
            </w:r>
          </w:p>
        </w:tc>
      </w:tr>
      <w:tr w:rsidR="00DB7F5F" w:rsidRPr="00D57C20">
        <w:tc>
          <w:tcPr>
            <w:tcW w:w="666" w:type="dxa"/>
            <w:vAlign w:val="center"/>
          </w:tcPr>
          <w:p w:rsidR="00DB7F5F" w:rsidRPr="00D57C20" w:rsidRDefault="00EF24B5">
            <w:pPr>
              <w:jc w:val="center"/>
              <w:rPr>
                <w:rFonts w:eastAsiaTheme="minorHAnsi"/>
                <w:szCs w:val="21"/>
              </w:rPr>
            </w:pPr>
            <w:r w:rsidRPr="00D57C20">
              <w:rPr>
                <w:rFonts w:eastAsiaTheme="minorHAnsi" w:hint="eastAsia"/>
                <w:szCs w:val="21"/>
              </w:rPr>
              <w:t>14</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童年成</w:t>
            </w:r>
          </w:p>
        </w:tc>
        <w:tc>
          <w:tcPr>
            <w:tcW w:w="3926"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color w:val="000000"/>
                <w:szCs w:val="21"/>
              </w:rPr>
            </w:pPr>
            <w:r w:rsidRPr="00D57C20">
              <w:rPr>
                <w:rFonts w:eastAsiaTheme="minorHAnsi" w:hint="eastAsia"/>
                <w:color w:val="000000"/>
                <w:szCs w:val="21"/>
              </w:rPr>
              <w:t>工商管理英语（第四版）</w:t>
            </w:r>
          </w:p>
        </w:tc>
        <w:tc>
          <w:tcPr>
            <w:tcW w:w="1701"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color w:val="000000"/>
                <w:szCs w:val="21"/>
              </w:rPr>
            </w:pPr>
            <w:r w:rsidRPr="00D57C20">
              <w:rPr>
                <w:rFonts w:eastAsiaTheme="minorHAnsi" w:hint="eastAsia"/>
                <w:color w:val="000000"/>
                <w:szCs w:val="21"/>
              </w:rPr>
              <w:t>首都经济贸易大学出版社</w:t>
            </w:r>
          </w:p>
        </w:tc>
        <w:tc>
          <w:tcPr>
            <w:tcW w:w="1071" w:type="dxa"/>
            <w:vAlign w:val="center"/>
          </w:tcPr>
          <w:p w:rsidR="00DB7F5F" w:rsidRPr="00D57C20" w:rsidRDefault="00EF24B5">
            <w:pPr>
              <w:jc w:val="center"/>
              <w:rPr>
                <w:rFonts w:eastAsiaTheme="minorHAnsi"/>
                <w:szCs w:val="21"/>
              </w:rPr>
            </w:pPr>
            <w:r w:rsidRPr="00D57C20">
              <w:rPr>
                <w:rFonts w:eastAsiaTheme="minorHAnsi" w:hint="eastAsia"/>
                <w:szCs w:val="21"/>
              </w:rPr>
              <w:t>2016.6</w:t>
            </w:r>
          </w:p>
        </w:tc>
      </w:tr>
      <w:tr w:rsidR="00DB7F5F" w:rsidRPr="00D57C20">
        <w:tc>
          <w:tcPr>
            <w:tcW w:w="666" w:type="dxa"/>
            <w:vAlign w:val="center"/>
          </w:tcPr>
          <w:p w:rsidR="00DB7F5F" w:rsidRPr="00D57C20" w:rsidRDefault="00EF24B5">
            <w:pPr>
              <w:jc w:val="center"/>
              <w:rPr>
                <w:rFonts w:eastAsiaTheme="minorHAnsi"/>
                <w:szCs w:val="21"/>
              </w:rPr>
            </w:pPr>
            <w:r w:rsidRPr="00D57C20">
              <w:rPr>
                <w:rFonts w:eastAsiaTheme="minorHAnsi" w:hint="eastAsia"/>
                <w:szCs w:val="21"/>
              </w:rPr>
              <w:t>15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D57C20" w:rsidRDefault="00EF24B5">
            <w:pPr>
              <w:widowControl/>
              <w:jc w:val="center"/>
              <w:rPr>
                <w:rFonts w:eastAsiaTheme="minorHAnsi"/>
                <w:szCs w:val="21"/>
              </w:rPr>
            </w:pPr>
            <w:r w:rsidRPr="00D57C20">
              <w:rPr>
                <w:rFonts w:eastAsiaTheme="minorHAnsi" w:hint="eastAsia"/>
                <w:szCs w:val="21"/>
              </w:rPr>
              <w:t>陈利民</w:t>
            </w:r>
          </w:p>
        </w:tc>
        <w:tc>
          <w:tcPr>
            <w:tcW w:w="3926"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szCs w:val="21"/>
              </w:rPr>
            </w:pPr>
            <w:r w:rsidRPr="00D57C20">
              <w:rPr>
                <w:rFonts w:eastAsiaTheme="minorHAnsi" w:hint="eastAsia"/>
                <w:szCs w:val="21"/>
              </w:rPr>
              <w:t>物流园区规划概论</w:t>
            </w:r>
          </w:p>
        </w:tc>
        <w:tc>
          <w:tcPr>
            <w:tcW w:w="1701"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szCs w:val="21"/>
              </w:rPr>
            </w:pPr>
            <w:r w:rsidRPr="00D57C20">
              <w:rPr>
                <w:rFonts w:eastAsiaTheme="minorHAnsi" w:hint="eastAsia"/>
                <w:szCs w:val="21"/>
              </w:rPr>
              <w:t>中国地质出版社</w:t>
            </w:r>
          </w:p>
        </w:tc>
        <w:tc>
          <w:tcPr>
            <w:tcW w:w="1071" w:type="dxa"/>
            <w:vAlign w:val="center"/>
          </w:tcPr>
          <w:p w:rsidR="00DB7F5F" w:rsidRPr="00D57C20" w:rsidRDefault="00EF24B5">
            <w:pPr>
              <w:jc w:val="center"/>
              <w:rPr>
                <w:rFonts w:eastAsiaTheme="minorHAnsi"/>
                <w:szCs w:val="21"/>
              </w:rPr>
            </w:pPr>
            <w:r w:rsidRPr="00D57C20">
              <w:rPr>
                <w:rFonts w:eastAsiaTheme="minorHAnsi" w:hint="eastAsia"/>
                <w:szCs w:val="21"/>
              </w:rPr>
              <w:t>2016.11</w:t>
            </w:r>
          </w:p>
        </w:tc>
      </w:tr>
      <w:tr w:rsidR="00DB7F5F" w:rsidRPr="00D57C20">
        <w:tc>
          <w:tcPr>
            <w:tcW w:w="666" w:type="dxa"/>
            <w:vAlign w:val="center"/>
          </w:tcPr>
          <w:p w:rsidR="00DB7F5F" w:rsidRPr="00D57C20" w:rsidRDefault="00EF24B5">
            <w:pPr>
              <w:jc w:val="center"/>
              <w:rPr>
                <w:rFonts w:eastAsiaTheme="minorHAnsi"/>
                <w:szCs w:val="21"/>
              </w:rPr>
            </w:pPr>
            <w:r w:rsidRPr="00D57C20">
              <w:rPr>
                <w:rFonts w:eastAsiaTheme="minorHAnsi" w:hint="eastAsia"/>
                <w:szCs w:val="21"/>
              </w:rPr>
              <w:t>16</w:t>
            </w:r>
          </w:p>
        </w:tc>
        <w:tc>
          <w:tcPr>
            <w:tcW w:w="932" w:type="dxa"/>
            <w:tcBorders>
              <w:top w:val="nil"/>
              <w:left w:val="single" w:sz="4" w:space="0" w:color="auto"/>
              <w:bottom w:val="single" w:sz="4" w:space="0" w:color="auto"/>
              <w:right w:val="single" w:sz="4" w:space="0" w:color="auto"/>
            </w:tcBorders>
            <w:shd w:val="clear" w:color="auto" w:fill="auto"/>
            <w:vAlign w:val="center"/>
          </w:tcPr>
          <w:p w:rsidR="00DB7F5F" w:rsidRPr="00D57C20" w:rsidRDefault="00EF24B5">
            <w:pPr>
              <w:jc w:val="center"/>
              <w:rPr>
                <w:rFonts w:eastAsiaTheme="minorHAnsi"/>
                <w:szCs w:val="21"/>
              </w:rPr>
            </w:pPr>
            <w:r w:rsidRPr="00D57C20">
              <w:rPr>
                <w:rFonts w:eastAsiaTheme="minorHAnsi" w:hint="eastAsia"/>
                <w:szCs w:val="21"/>
              </w:rPr>
              <w:t>杨蓉、燕珍</w:t>
            </w:r>
          </w:p>
        </w:tc>
        <w:tc>
          <w:tcPr>
            <w:tcW w:w="3926" w:type="dxa"/>
            <w:tcBorders>
              <w:top w:val="nil"/>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szCs w:val="21"/>
              </w:rPr>
            </w:pPr>
            <w:proofErr w:type="gramStart"/>
            <w:r w:rsidRPr="00D57C20">
              <w:rPr>
                <w:rFonts w:eastAsiaTheme="minorHAnsi" w:hint="eastAsia"/>
                <w:szCs w:val="21"/>
              </w:rPr>
              <w:t>物流学</w:t>
            </w:r>
            <w:proofErr w:type="gramEnd"/>
            <w:r w:rsidRPr="00D57C20">
              <w:rPr>
                <w:rFonts w:eastAsiaTheme="minorHAnsi" w:hint="eastAsia"/>
                <w:szCs w:val="21"/>
              </w:rPr>
              <w:t>基础</w:t>
            </w:r>
          </w:p>
        </w:tc>
        <w:tc>
          <w:tcPr>
            <w:tcW w:w="1701" w:type="dxa"/>
            <w:tcBorders>
              <w:top w:val="nil"/>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szCs w:val="21"/>
              </w:rPr>
            </w:pPr>
            <w:r w:rsidRPr="00D57C20">
              <w:rPr>
                <w:rFonts w:eastAsiaTheme="minorHAnsi" w:hint="eastAsia"/>
                <w:szCs w:val="21"/>
              </w:rPr>
              <w:t>清华大学出版社</w:t>
            </w:r>
          </w:p>
        </w:tc>
        <w:tc>
          <w:tcPr>
            <w:tcW w:w="1071" w:type="dxa"/>
            <w:vAlign w:val="center"/>
          </w:tcPr>
          <w:p w:rsidR="00DB7F5F" w:rsidRPr="00D57C20" w:rsidRDefault="00EF24B5">
            <w:pPr>
              <w:jc w:val="center"/>
              <w:rPr>
                <w:rFonts w:eastAsiaTheme="minorHAnsi"/>
                <w:szCs w:val="21"/>
              </w:rPr>
            </w:pPr>
            <w:r w:rsidRPr="00D57C20">
              <w:rPr>
                <w:rFonts w:eastAsiaTheme="minorHAnsi" w:hint="eastAsia"/>
                <w:szCs w:val="21"/>
              </w:rPr>
              <w:t>2017.3</w:t>
            </w:r>
          </w:p>
        </w:tc>
      </w:tr>
    </w:tbl>
    <w:p w:rsidR="00DB7F5F" w:rsidRDefault="00EF24B5" w:rsidP="00D57C20">
      <w:pPr>
        <w:spacing w:line="30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依托实验中心，教师取得专利及著作权16项，见表11。</w:t>
      </w:r>
    </w:p>
    <w:p w:rsidR="00DB7F5F" w:rsidRDefault="00EF24B5">
      <w:pPr>
        <w:spacing w:line="300" w:lineRule="auto"/>
        <w:jc w:val="center"/>
        <w:rPr>
          <w:rFonts w:ascii="微软雅黑" w:eastAsia="微软雅黑" w:hAnsi="微软雅黑"/>
          <w:b/>
          <w:szCs w:val="21"/>
        </w:rPr>
      </w:pPr>
      <w:r>
        <w:rPr>
          <w:rFonts w:ascii="微软雅黑" w:eastAsia="微软雅黑" w:hAnsi="微软雅黑" w:hint="eastAsia"/>
          <w:b/>
          <w:szCs w:val="21"/>
        </w:rPr>
        <w:t>表11</w:t>
      </w:r>
      <w:r>
        <w:rPr>
          <w:rFonts w:ascii="微软雅黑" w:eastAsia="微软雅黑" w:hAnsi="微软雅黑"/>
          <w:b/>
          <w:szCs w:val="21"/>
        </w:rPr>
        <w:t xml:space="preserve">  2014-2017</w:t>
      </w:r>
      <w:r>
        <w:rPr>
          <w:rFonts w:ascii="微软雅黑" w:eastAsia="微软雅黑" w:hAnsi="微软雅黑" w:hint="eastAsia"/>
          <w:b/>
          <w:szCs w:val="21"/>
        </w:rPr>
        <w:t>中心教师获得</w:t>
      </w:r>
      <w:r>
        <w:rPr>
          <w:rFonts w:ascii="微软雅黑" w:eastAsia="微软雅黑" w:hAnsi="微软雅黑"/>
          <w:b/>
          <w:szCs w:val="21"/>
        </w:rPr>
        <w:t>专利及著作权统计表</w:t>
      </w:r>
    </w:p>
    <w:tbl>
      <w:tblPr>
        <w:tblStyle w:val="a7"/>
        <w:tblW w:w="8517" w:type="dxa"/>
        <w:tblLayout w:type="fixed"/>
        <w:tblLook w:val="04A0" w:firstRow="1" w:lastRow="0" w:firstColumn="1" w:lastColumn="0" w:noHBand="0" w:noVBand="1"/>
      </w:tblPr>
      <w:tblGrid>
        <w:gridCol w:w="704"/>
        <w:gridCol w:w="992"/>
        <w:gridCol w:w="2552"/>
        <w:gridCol w:w="1984"/>
        <w:gridCol w:w="1179"/>
        <w:gridCol w:w="1106"/>
      </w:tblGrid>
      <w:tr w:rsidR="00DB7F5F" w:rsidRPr="00D57C20" w:rsidTr="00D57C20">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D57C20" w:rsidRDefault="00EF24B5">
            <w:pPr>
              <w:widowControl/>
              <w:jc w:val="center"/>
              <w:rPr>
                <w:rFonts w:eastAsiaTheme="minorHAnsi"/>
                <w:color w:val="000000"/>
                <w:szCs w:val="21"/>
              </w:rPr>
            </w:pPr>
            <w:r w:rsidRPr="00D57C20">
              <w:rPr>
                <w:rFonts w:eastAsiaTheme="minorHAnsi" w:hint="eastAsia"/>
                <w:color w:val="000000"/>
                <w:szCs w:val="21"/>
              </w:rPr>
              <w:t>序号</w:t>
            </w:r>
          </w:p>
        </w:tc>
        <w:tc>
          <w:tcPr>
            <w:tcW w:w="992"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color w:val="000000"/>
                <w:szCs w:val="21"/>
              </w:rPr>
            </w:pPr>
            <w:r w:rsidRPr="00D57C20">
              <w:rPr>
                <w:rFonts w:eastAsiaTheme="minorHAnsi" w:hint="eastAsia"/>
                <w:color w:val="000000"/>
                <w:szCs w:val="21"/>
              </w:rPr>
              <w:t>作者</w:t>
            </w:r>
          </w:p>
        </w:tc>
        <w:tc>
          <w:tcPr>
            <w:tcW w:w="2552"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color w:val="000000"/>
                <w:szCs w:val="21"/>
              </w:rPr>
            </w:pPr>
            <w:r w:rsidRPr="00D57C20">
              <w:rPr>
                <w:rFonts w:eastAsiaTheme="minorHAnsi" w:hint="eastAsia"/>
                <w:color w:val="000000"/>
                <w:szCs w:val="21"/>
              </w:rPr>
              <w:t>成果名称</w:t>
            </w:r>
          </w:p>
        </w:tc>
        <w:tc>
          <w:tcPr>
            <w:tcW w:w="1984"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color w:val="000000"/>
                <w:szCs w:val="21"/>
              </w:rPr>
            </w:pPr>
            <w:r w:rsidRPr="00D57C20">
              <w:rPr>
                <w:rFonts w:eastAsiaTheme="minorHAnsi" w:hint="eastAsia"/>
                <w:color w:val="000000"/>
                <w:szCs w:val="21"/>
              </w:rPr>
              <w:t>专利号</w:t>
            </w:r>
          </w:p>
        </w:tc>
        <w:tc>
          <w:tcPr>
            <w:tcW w:w="1179"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color w:val="000000"/>
                <w:szCs w:val="21"/>
              </w:rPr>
            </w:pPr>
            <w:r w:rsidRPr="00D57C20">
              <w:rPr>
                <w:rFonts w:eastAsiaTheme="minorHAnsi" w:hint="eastAsia"/>
                <w:color w:val="000000"/>
                <w:szCs w:val="21"/>
              </w:rPr>
              <w:t>成果类型</w:t>
            </w:r>
          </w:p>
        </w:tc>
        <w:tc>
          <w:tcPr>
            <w:tcW w:w="1106" w:type="dxa"/>
            <w:tcBorders>
              <w:top w:val="single" w:sz="4" w:space="0" w:color="auto"/>
              <w:left w:val="nil"/>
              <w:bottom w:val="single" w:sz="4" w:space="0" w:color="auto"/>
              <w:right w:val="single" w:sz="4" w:space="0" w:color="auto"/>
            </w:tcBorders>
            <w:shd w:val="clear" w:color="auto" w:fill="auto"/>
            <w:vAlign w:val="center"/>
          </w:tcPr>
          <w:p w:rsidR="00DB7F5F" w:rsidRPr="00D57C20" w:rsidRDefault="00EF24B5">
            <w:pPr>
              <w:jc w:val="center"/>
              <w:rPr>
                <w:rFonts w:eastAsiaTheme="minorHAnsi"/>
                <w:color w:val="000000"/>
                <w:szCs w:val="21"/>
              </w:rPr>
            </w:pPr>
            <w:r w:rsidRPr="00D57C20">
              <w:rPr>
                <w:rFonts w:eastAsiaTheme="minorHAnsi" w:hint="eastAsia"/>
                <w:color w:val="000000"/>
                <w:szCs w:val="21"/>
              </w:rPr>
              <w:t>发表时间</w:t>
            </w:r>
          </w:p>
        </w:tc>
      </w:tr>
      <w:tr w:rsidR="00DB7F5F" w:rsidRPr="00D57C20" w:rsidTr="00D57C20">
        <w:tc>
          <w:tcPr>
            <w:tcW w:w="704" w:type="dxa"/>
            <w:tcBorders>
              <w:top w:val="nil"/>
              <w:left w:val="single" w:sz="4" w:space="0" w:color="auto"/>
              <w:bottom w:val="single" w:sz="4" w:space="0" w:color="auto"/>
              <w:right w:val="single" w:sz="4" w:space="0" w:color="auto"/>
            </w:tcBorders>
            <w:shd w:val="clear" w:color="auto" w:fill="auto"/>
            <w:vAlign w:val="bottom"/>
          </w:tcPr>
          <w:p w:rsidR="00DB7F5F" w:rsidRPr="00D57C20" w:rsidRDefault="00EF24B5">
            <w:pPr>
              <w:jc w:val="center"/>
              <w:rPr>
                <w:rFonts w:eastAsiaTheme="minorHAnsi"/>
                <w:color w:val="000000"/>
                <w:szCs w:val="21"/>
              </w:rPr>
            </w:pPr>
            <w:r w:rsidRPr="00D57C20">
              <w:rPr>
                <w:rFonts w:eastAsiaTheme="minorHAnsi" w:hint="eastAsia"/>
                <w:color w:val="000000"/>
                <w:szCs w:val="21"/>
              </w:rPr>
              <w:t>1</w:t>
            </w:r>
          </w:p>
        </w:tc>
        <w:tc>
          <w:tcPr>
            <w:tcW w:w="99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proofErr w:type="gramStart"/>
            <w:r w:rsidRPr="00D57C20">
              <w:rPr>
                <w:rFonts w:eastAsiaTheme="minorHAnsi" w:cs="宋体" w:hint="eastAsia"/>
                <w:color w:val="000000"/>
                <w:kern w:val="0"/>
                <w:szCs w:val="21"/>
                <w:lang w:bidi="ar"/>
              </w:rPr>
              <w:t>王冬良</w:t>
            </w:r>
            <w:proofErr w:type="gramEnd"/>
          </w:p>
        </w:tc>
        <w:tc>
          <w:tcPr>
            <w:tcW w:w="255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一种基于二</w:t>
            </w:r>
            <w:proofErr w:type="gramStart"/>
            <w:r w:rsidRPr="00D57C20">
              <w:rPr>
                <w:rFonts w:eastAsiaTheme="minorHAnsi" w:cs="宋体" w:hint="eastAsia"/>
                <w:color w:val="000000"/>
                <w:kern w:val="0"/>
                <w:szCs w:val="21"/>
                <w:lang w:bidi="ar"/>
              </w:rPr>
              <w:t>维码应用</w:t>
            </w:r>
            <w:proofErr w:type="gramEnd"/>
            <w:r w:rsidRPr="00D57C20">
              <w:rPr>
                <w:rFonts w:eastAsiaTheme="minorHAnsi" w:cs="宋体" w:hint="eastAsia"/>
                <w:color w:val="000000"/>
                <w:kern w:val="0"/>
                <w:szCs w:val="21"/>
                <w:lang w:bidi="ar"/>
              </w:rPr>
              <w:t>的智能末端配送装置</w:t>
            </w:r>
          </w:p>
        </w:tc>
        <w:tc>
          <w:tcPr>
            <w:tcW w:w="1984"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ZL201420280566.X</w:t>
            </w:r>
          </w:p>
        </w:tc>
        <w:tc>
          <w:tcPr>
            <w:tcW w:w="1179"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实用新型专利</w:t>
            </w:r>
          </w:p>
        </w:tc>
        <w:tc>
          <w:tcPr>
            <w:tcW w:w="1106"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2014.1</w:t>
            </w:r>
          </w:p>
        </w:tc>
      </w:tr>
      <w:tr w:rsidR="00DB7F5F" w:rsidRPr="00D57C20" w:rsidTr="00D57C20">
        <w:tc>
          <w:tcPr>
            <w:tcW w:w="704" w:type="dxa"/>
            <w:tcBorders>
              <w:top w:val="nil"/>
              <w:left w:val="single" w:sz="4" w:space="0" w:color="auto"/>
              <w:bottom w:val="single" w:sz="4" w:space="0" w:color="auto"/>
              <w:right w:val="single" w:sz="4" w:space="0" w:color="auto"/>
            </w:tcBorders>
            <w:shd w:val="clear" w:color="auto" w:fill="auto"/>
            <w:vAlign w:val="bottom"/>
          </w:tcPr>
          <w:p w:rsidR="00DB7F5F" w:rsidRPr="00D57C20" w:rsidRDefault="00EF24B5">
            <w:pPr>
              <w:jc w:val="center"/>
              <w:rPr>
                <w:rFonts w:eastAsiaTheme="minorHAnsi"/>
                <w:color w:val="000000"/>
                <w:szCs w:val="21"/>
              </w:rPr>
            </w:pPr>
            <w:r w:rsidRPr="00D57C20">
              <w:rPr>
                <w:rFonts w:eastAsiaTheme="minorHAnsi" w:hint="eastAsia"/>
                <w:color w:val="000000"/>
                <w:szCs w:val="21"/>
              </w:rPr>
              <w:t>2</w:t>
            </w:r>
          </w:p>
        </w:tc>
        <w:tc>
          <w:tcPr>
            <w:tcW w:w="99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陈利民</w:t>
            </w:r>
          </w:p>
        </w:tc>
        <w:tc>
          <w:tcPr>
            <w:tcW w:w="255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物流用防错运标记识别叉车</w:t>
            </w:r>
          </w:p>
        </w:tc>
        <w:tc>
          <w:tcPr>
            <w:tcW w:w="1984"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textAlignment w:val="center"/>
              <w:rPr>
                <w:rFonts w:eastAsiaTheme="minorHAnsi"/>
                <w:color w:val="000000"/>
                <w:szCs w:val="21"/>
              </w:rPr>
            </w:pPr>
            <w:r w:rsidRPr="00D57C20">
              <w:rPr>
                <w:rFonts w:eastAsiaTheme="minorHAnsi" w:cs="宋体" w:hint="eastAsia"/>
                <w:color w:val="000000"/>
                <w:kern w:val="0"/>
                <w:szCs w:val="21"/>
                <w:lang w:bidi="ar"/>
              </w:rPr>
              <w:t>ZL201420317414.6</w:t>
            </w:r>
          </w:p>
        </w:tc>
        <w:tc>
          <w:tcPr>
            <w:tcW w:w="1179"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实用新型专利</w:t>
            </w:r>
          </w:p>
        </w:tc>
        <w:tc>
          <w:tcPr>
            <w:tcW w:w="1106"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2014.6</w:t>
            </w:r>
          </w:p>
        </w:tc>
      </w:tr>
      <w:tr w:rsidR="00DB7F5F" w:rsidRPr="00D57C20" w:rsidTr="00D57C20">
        <w:tc>
          <w:tcPr>
            <w:tcW w:w="704" w:type="dxa"/>
            <w:tcBorders>
              <w:top w:val="nil"/>
              <w:left w:val="single" w:sz="4" w:space="0" w:color="auto"/>
              <w:bottom w:val="single" w:sz="4" w:space="0" w:color="auto"/>
              <w:right w:val="single" w:sz="4" w:space="0" w:color="auto"/>
            </w:tcBorders>
            <w:shd w:val="clear" w:color="auto" w:fill="auto"/>
            <w:vAlign w:val="bottom"/>
          </w:tcPr>
          <w:p w:rsidR="00DB7F5F" w:rsidRPr="00D57C20" w:rsidRDefault="00EF24B5">
            <w:pPr>
              <w:jc w:val="center"/>
              <w:rPr>
                <w:rFonts w:eastAsiaTheme="minorHAnsi"/>
                <w:color w:val="000000"/>
                <w:szCs w:val="21"/>
              </w:rPr>
            </w:pPr>
            <w:r w:rsidRPr="00D57C20">
              <w:rPr>
                <w:rFonts w:eastAsiaTheme="minorHAnsi" w:hint="eastAsia"/>
                <w:color w:val="000000"/>
                <w:szCs w:val="21"/>
              </w:rPr>
              <w:t>3</w:t>
            </w:r>
          </w:p>
        </w:tc>
        <w:tc>
          <w:tcPr>
            <w:tcW w:w="99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陈利民</w:t>
            </w:r>
          </w:p>
        </w:tc>
        <w:tc>
          <w:tcPr>
            <w:tcW w:w="255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一种自助快递柜</w:t>
            </w:r>
          </w:p>
        </w:tc>
        <w:tc>
          <w:tcPr>
            <w:tcW w:w="1984"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textAlignment w:val="center"/>
              <w:rPr>
                <w:rFonts w:eastAsiaTheme="minorHAnsi"/>
                <w:color w:val="000000"/>
                <w:szCs w:val="21"/>
              </w:rPr>
            </w:pPr>
            <w:r w:rsidRPr="00D57C20">
              <w:rPr>
                <w:rFonts w:eastAsiaTheme="minorHAnsi" w:cs="宋体" w:hint="eastAsia"/>
                <w:color w:val="000000"/>
                <w:kern w:val="0"/>
                <w:szCs w:val="21"/>
                <w:lang w:bidi="ar"/>
              </w:rPr>
              <w:t>ZL201420380483.8</w:t>
            </w:r>
          </w:p>
        </w:tc>
        <w:tc>
          <w:tcPr>
            <w:tcW w:w="1179"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实用新型专利</w:t>
            </w:r>
          </w:p>
        </w:tc>
        <w:tc>
          <w:tcPr>
            <w:tcW w:w="1106"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2015.1</w:t>
            </w:r>
          </w:p>
        </w:tc>
      </w:tr>
      <w:tr w:rsidR="00DB7F5F" w:rsidRPr="00D57C20" w:rsidTr="00D57C20">
        <w:tc>
          <w:tcPr>
            <w:tcW w:w="704" w:type="dxa"/>
            <w:tcBorders>
              <w:top w:val="nil"/>
              <w:left w:val="single" w:sz="4" w:space="0" w:color="auto"/>
              <w:bottom w:val="single" w:sz="4" w:space="0" w:color="auto"/>
              <w:right w:val="single" w:sz="4" w:space="0" w:color="auto"/>
            </w:tcBorders>
            <w:shd w:val="clear" w:color="auto" w:fill="auto"/>
            <w:vAlign w:val="bottom"/>
          </w:tcPr>
          <w:p w:rsidR="00DB7F5F" w:rsidRPr="00D57C20" w:rsidRDefault="00EF24B5">
            <w:pPr>
              <w:jc w:val="center"/>
              <w:rPr>
                <w:rFonts w:eastAsiaTheme="minorHAnsi"/>
                <w:color w:val="000000"/>
                <w:szCs w:val="21"/>
              </w:rPr>
            </w:pPr>
            <w:r w:rsidRPr="00D57C20">
              <w:rPr>
                <w:rFonts w:eastAsiaTheme="minorHAnsi" w:hint="eastAsia"/>
                <w:color w:val="000000"/>
                <w:szCs w:val="21"/>
              </w:rPr>
              <w:t>4</w:t>
            </w:r>
          </w:p>
        </w:tc>
        <w:tc>
          <w:tcPr>
            <w:tcW w:w="99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陈利民</w:t>
            </w:r>
          </w:p>
        </w:tc>
        <w:tc>
          <w:tcPr>
            <w:tcW w:w="255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自动快递存取管理系统</w:t>
            </w:r>
          </w:p>
        </w:tc>
        <w:tc>
          <w:tcPr>
            <w:tcW w:w="1984"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Times New Roman"/>
                <w:color w:val="000000"/>
                <w:kern w:val="0"/>
                <w:szCs w:val="21"/>
                <w:lang w:bidi="ar"/>
              </w:rPr>
              <w:t>2015SR259272</w:t>
            </w:r>
          </w:p>
        </w:tc>
        <w:tc>
          <w:tcPr>
            <w:tcW w:w="1179"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计算机软件著作权</w:t>
            </w:r>
          </w:p>
        </w:tc>
        <w:tc>
          <w:tcPr>
            <w:tcW w:w="1106"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2015.1</w:t>
            </w:r>
          </w:p>
        </w:tc>
      </w:tr>
      <w:tr w:rsidR="00DB7F5F" w:rsidRPr="00D57C20" w:rsidTr="00D57C20">
        <w:tc>
          <w:tcPr>
            <w:tcW w:w="704" w:type="dxa"/>
            <w:tcBorders>
              <w:top w:val="nil"/>
              <w:left w:val="single" w:sz="4" w:space="0" w:color="auto"/>
              <w:bottom w:val="single" w:sz="4" w:space="0" w:color="auto"/>
              <w:right w:val="single" w:sz="4" w:space="0" w:color="auto"/>
            </w:tcBorders>
            <w:shd w:val="clear" w:color="auto" w:fill="auto"/>
            <w:vAlign w:val="bottom"/>
          </w:tcPr>
          <w:p w:rsidR="00DB7F5F" w:rsidRPr="00D57C20" w:rsidRDefault="00EF24B5">
            <w:pPr>
              <w:jc w:val="center"/>
              <w:rPr>
                <w:rFonts w:eastAsiaTheme="minorHAnsi"/>
                <w:color w:val="000000"/>
                <w:szCs w:val="21"/>
              </w:rPr>
            </w:pPr>
            <w:r w:rsidRPr="00D57C20">
              <w:rPr>
                <w:rFonts w:eastAsiaTheme="minorHAnsi" w:hint="eastAsia"/>
                <w:color w:val="000000"/>
                <w:szCs w:val="21"/>
              </w:rPr>
              <w:t>5</w:t>
            </w:r>
          </w:p>
        </w:tc>
        <w:tc>
          <w:tcPr>
            <w:tcW w:w="992" w:type="dxa"/>
            <w:tcBorders>
              <w:top w:val="nil"/>
              <w:left w:val="nil"/>
              <w:bottom w:val="single" w:sz="4" w:space="0" w:color="auto"/>
              <w:right w:val="single" w:sz="4" w:space="0" w:color="auto"/>
            </w:tcBorders>
            <w:shd w:val="clear" w:color="auto" w:fill="auto"/>
          </w:tcPr>
          <w:p w:rsidR="00DB7F5F" w:rsidRPr="00D57C20" w:rsidRDefault="00EF24B5">
            <w:pPr>
              <w:widowControl/>
              <w:jc w:val="center"/>
              <w:textAlignment w:val="top"/>
              <w:rPr>
                <w:rFonts w:eastAsiaTheme="minorHAnsi"/>
                <w:color w:val="000000"/>
                <w:szCs w:val="21"/>
              </w:rPr>
            </w:pPr>
            <w:proofErr w:type="gramStart"/>
            <w:r w:rsidRPr="00D57C20">
              <w:rPr>
                <w:rFonts w:eastAsiaTheme="minorHAnsi" w:cs="宋体" w:hint="eastAsia"/>
                <w:color w:val="000000"/>
                <w:kern w:val="0"/>
                <w:szCs w:val="21"/>
                <w:lang w:bidi="ar"/>
              </w:rPr>
              <w:t>王冬良</w:t>
            </w:r>
            <w:proofErr w:type="gramEnd"/>
          </w:p>
        </w:tc>
        <w:tc>
          <w:tcPr>
            <w:tcW w:w="255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智能多目标辅助挑选柜</w:t>
            </w:r>
          </w:p>
        </w:tc>
        <w:tc>
          <w:tcPr>
            <w:tcW w:w="1984"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textAlignment w:val="center"/>
              <w:rPr>
                <w:rFonts w:eastAsiaTheme="minorHAnsi"/>
                <w:color w:val="000000"/>
                <w:szCs w:val="21"/>
              </w:rPr>
            </w:pPr>
            <w:r w:rsidRPr="00D57C20">
              <w:rPr>
                <w:rFonts w:eastAsiaTheme="minorHAnsi" w:cs="宋体" w:hint="eastAsia"/>
                <w:color w:val="000000"/>
                <w:kern w:val="0"/>
                <w:szCs w:val="21"/>
                <w:lang w:bidi="ar"/>
              </w:rPr>
              <w:t>ZL201620027439.8</w:t>
            </w:r>
          </w:p>
        </w:tc>
        <w:tc>
          <w:tcPr>
            <w:tcW w:w="1179"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实用新型专利</w:t>
            </w:r>
          </w:p>
        </w:tc>
        <w:tc>
          <w:tcPr>
            <w:tcW w:w="1106"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2016.6</w:t>
            </w:r>
          </w:p>
        </w:tc>
      </w:tr>
      <w:tr w:rsidR="00DB7F5F" w:rsidRPr="00D57C20" w:rsidTr="00D57C20">
        <w:tc>
          <w:tcPr>
            <w:tcW w:w="704" w:type="dxa"/>
            <w:tcBorders>
              <w:top w:val="nil"/>
              <w:left w:val="single" w:sz="4" w:space="0" w:color="auto"/>
              <w:bottom w:val="single" w:sz="4" w:space="0" w:color="auto"/>
              <w:right w:val="single" w:sz="4" w:space="0" w:color="auto"/>
            </w:tcBorders>
            <w:shd w:val="clear" w:color="auto" w:fill="auto"/>
            <w:vAlign w:val="bottom"/>
          </w:tcPr>
          <w:p w:rsidR="00DB7F5F" w:rsidRPr="00D57C20" w:rsidRDefault="00EF24B5">
            <w:pPr>
              <w:jc w:val="center"/>
              <w:rPr>
                <w:rFonts w:eastAsiaTheme="minorHAnsi"/>
                <w:color w:val="000000"/>
                <w:szCs w:val="21"/>
              </w:rPr>
            </w:pPr>
            <w:r w:rsidRPr="00D57C20">
              <w:rPr>
                <w:rFonts w:eastAsiaTheme="minorHAnsi" w:hint="eastAsia"/>
                <w:color w:val="000000"/>
                <w:szCs w:val="21"/>
              </w:rPr>
              <w:t>6</w:t>
            </w:r>
          </w:p>
        </w:tc>
        <w:tc>
          <w:tcPr>
            <w:tcW w:w="992" w:type="dxa"/>
            <w:tcBorders>
              <w:top w:val="nil"/>
              <w:left w:val="nil"/>
              <w:bottom w:val="single" w:sz="4" w:space="0" w:color="auto"/>
              <w:right w:val="single" w:sz="4" w:space="0" w:color="auto"/>
            </w:tcBorders>
            <w:shd w:val="clear" w:color="auto" w:fill="auto"/>
          </w:tcPr>
          <w:p w:rsidR="00DB7F5F" w:rsidRPr="00D57C20" w:rsidRDefault="00EF24B5">
            <w:pPr>
              <w:widowControl/>
              <w:jc w:val="center"/>
              <w:textAlignment w:val="top"/>
              <w:rPr>
                <w:rFonts w:eastAsiaTheme="minorHAnsi"/>
                <w:color w:val="000000"/>
                <w:szCs w:val="21"/>
              </w:rPr>
            </w:pPr>
            <w:proofErr w:type="gramStart"/>
            <w:r w:rsidRPr="00D57C20">
              <w:rPr>
                <w:rFonts w:eastAsiaTheme="minorHAnsi" w:cs="宋体" w:hint="eastAsia"/>
                <w:color w:val="000000"/>
                <w:kern w:val="0"/>
                <w:szCs w:val="21"/>
                <w:lang w:bidi="ar"/>
              </w:rPr>
              <w:t>王冬良</w:t>
            </w:r>
            <w:proofErr w:type="gramEnd"/>
          </w:p>
        </w:tc>
        <w:tc>
          <w:tcPr>
            <w:tcW w:w="255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一种自动印章装置</w:t>
            </w:r>
          </w:p>
        </w:tc>
        <w:tc>
          <w:tcPr>
            <w:tcW w:w="1984"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textAlignment w:val="center"/>
              <w:rPr>
                <w:rFonts w:eastAsiaTheme="minorHAnsi"/>
                <w:color w:val="000000"/>
                <w:szCs w:val="21"/>
              </w:rPr>
            </w:pPr>
            <w:r w:rsidRPr="00D57C20">
              <w:rPr>
                <w:rFonts w:eastAsiaTheme="minorHAnsi" w:cs="宋体" w:hint="eastAsia"/>
                <w:color w:val="000000"/>
                <w:kern w:val="0"/>
                <w:szCs w:val="21"/>
                <w:lang w:bidi="ar"/>
              </w:rPr>
              <w:t>ZL201620226436.7</w:t>
            </w:r>
          </w:p>
        </w:tc>
        <w:tc>
          <w:tcPr>
            <w:tcW w:w="1179"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实用新型专利</w:t>
            </w:r>
          </w:p>
        </w:tc>
        <w:tc>
          <w:tcPr>
            <w:tcW w:w="1106"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2016.8</w:t>
            </w:r>
          </w:p>
        </w:tc>
      </w:tr>
      <w:tr w:rsidR="00DB7F5F" w:rsidRPr="00D57C20" w:rsidTr="00D57C20">
        <w:tc>
          <w:tcPr>
            <w:tcW w:w="704" w:type="dxa"/>
            <w:tcBorders>
              <w:top w:val="nil"/>
              <w:left w:val="single" w:sz="4" w:space="0" w:color="auto"/>
              <w:bottom w:val="single" w:sz="4" w:space="0" w:color="auto"/>
              <w:right w:val="single" w:sz="4" w:space="0" w:color="auto"/>
            </w:tcBorders>
            <w:shd w:val="clear" w:color="auto" w:fill="auto"/>
            <w:vAlign w:val="bottom"/>
          </w:tcPr>
          <w:p w:rsidR="00DB7F5F" w:rsidRPr="00D57C20" w:rsidRDefault="00EF24B5">
            <w:pPr>
              <w:jc w:val="center"/>
              <w:rPr>
                <w:rFonts w:eastAsiaTheme="minorHAnsi"/>
                <w:color w:val="000000"/>
                <w:szCs w:val="21"/>
              </w:rPr>
            </w:pPr>
            <w:r w:rsidRPr="00D57C20">
              <w:rPr>
                <w:rFonts w:eastAsiaTheme="minorHAnsi" w:hint="eastAsia"/>
                <w:color w:val="000000"/>
                <w:szCs w:val="21"/>
              </w:rPr>
              <w:t>7</w:t>
            </w:r>
          </w:p>
        </w:tc>
        <w:tc>
          <w:tcPr>
            <w:tcW w:w="99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proofErr w:type="gramStart"/>
            <w:r w:rsidRPr="00D57C20">
              <w:rPr>
                <w:rFonts w:eastAsiaTheme="minorHAnsi" w:cs="宋体" w:hint="eastAsia"/>
                <w:color w:val="000000"/>
                <w:kern w:val="0"/>
                <w:szCs w:val="21"/>
                <w:lang w:bidi="ar"/>
              </w:rPr>
              <w:t>王冬良</w:t>
            </w:r>
            <w:proofErr w:type="gramEnd"/>
          </w:p>
        </w:tc>
        <w:tc>
          <w:tcPr>
            <w:tcW w:w="255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一种基于二</w:t>
            </w:r>
            <w:proofErr w:type="gramStart"/>
            <w:r w:rsidRPr="00D57C20">
              <w:rPr>
                <w:rFonts w:eastAsiaTheme="minorHAnsi" w:cs="宋体" w:hint="eastAsia"/>
                <w:color w:val="000000"/>
                <w:kern w:val="0"/>
                <w:szCs w:val="21"/>
                <w:lang w:bidi="ar"/>
              </w:rPr>
              <w:t>维码应用</w:t>
            </w:r>
            <w:proofErr w:type="gramEnd"/>
            <w:r w:rsidRPr="00D57C20">
              <w:rPr>
                <w:rFonts w:eastAsiaTheme="minorHAnsi" w:cs="宋体" w:hint="eastAsia"/>
                <w:color w:val="000000"/>
                <w:kern w:val="0"/>
                <w:szCs w:val="21"/>
                <w:lang w:bidi="ar"/>
              </w:rPr>
              <w:t>的智能末端配送系统和配送方法</w:t>
            </w:r>
          </w:p>
        </w:tc>
        <w:tc>
          <w:tcPr>
            <w:tcW w:w="1984"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textAlignment w:val="center"/>
              <w:rPr>
                <w:rFonts w:eastAsiaTheme="minorHAnsi"/>
                <w:color w:val="000000"/>
                <w:szCs w:val="21"/>
              </w:rPr>
            </w:pPr>
            <w:r w:rsidRPr="00D57C20">
              <w:rPr>
                <w:rFonts w:eastAsiaTheme="minorHAnsi" w:cs="宋体" w:hint="eastAsia"/>
                <w:color w:val="000000"/>
                <w:kern w:val="0"/>
                <w:szCs w:val="21"/>
                <w:lang w:bidi="ar"/>
              </w:rPr>
              <w:t>ZL201410232521.X</w:t>
            </w:r>
          </w:p>
        </w:tc>
        <w:tc>
          <w:tcPr>
            <w:tcW w:w="1179"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发明专利</w:t>
            </w:r>
          </w:p>
        </w:tc>
        <w:tc>
          <w:tcPr>
            <w:tcW w:w="1106"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2016.9</w:t>
            </w:r>
          </w:p>
        </w:tc>
      </w:tr>
      <w:tr w:rsidR="00DB7F5F" w:rsidRPr="00D57C20" w:rsidTr="00D57C20">
        <w:tc>
          <w:tcPr>
            <w:tcW w:w="704" w:type="dxa"/>
            <w:tcBorders>
              <w:top w:val="nil"/>
              <w:left w:val="single" w:sz="4" w:space="0" w:color="auto"/>
              <w:bottom w:val="single" w:sz="4" w:space="0" w:color="auto"/>
              <w:right w:val="single" w:sz="4" w:space="0" w:color="auto"/>
            </w:tcBorders>
            <w:shd w:val="clear" w:color="auto" w:fill="auto"/>
            <w:vAlign w:val="bottom"/>
          </w:tcPr>
          <w:p w:rsidR="00DB7F5F" w:rsidRPr="00D57C20" w:rsidRDefault="00EF24B5">
            <w:pPr>
              <w:jc w:val="center"/>
              <w:rPr>
                <w:rFonts w:eastAsiaTheme="minorHAnsi"/>
                <w:color w:val="000000"/>
                <w:szCs w:val="21"/>
              </w:rPr>
            </w:pPr>
            <w:r w:rsidRPr="00D57C20">
              <w:rPr>
                <w:rFonts w:eastAsiaTheme="minorHAnsi" w:hint="eastAsia"/>
                <w:color w:val="000000"/>
                <w:szCs w:val="21"/>
              </w:rPr>
              <w:t>8</w:t>
            </w:r>
          </w:p>
        </w:tc>
        <w:tc>
          <w:tcPr>
            <w:tcW w:w="992" w:type="dxa"/>
            <w:tcBorders>
              <w:top w:val="nil"/>
              <w:left w:val="nil"/>
              <w:bottom w:val="single" w:sz="4" w:space="0" w:color="auto"/>
              <w:right w:val="single" w:sz="4" w:space="0" w:color="auto"/>
            </w:tcBorders>
            <w:shd w:val="clear" w:color="auto" w:fill="auto"/>
          </w:tcPr>
          <w:p w:rsidR="00DB7F5F" w:rsidRPr="00D57C20" w:rsidRDefault="00EF24B5">
            <w:pPr>
              <w:widowControl/>
              <w:jc w:val="center"/>
              <w:textAlignment w:val="top"/>
              <w:rPr>
                <w:rFonts w:eastAsiaTheme="minorHAnsi"/>
                <w:color w:val="000000"/>
                <w:szCs w:val="21"/>
              </w:rPr>
            </w:pPr>
            <w:r w:rsidRPr="00D57C20">
              <w:rPr>
                <w:rFonts w:eastAsiaTheme="minorHAnsi" w:cs="宋体" w:hint="eastAsia"/>
                <w:color w:val="000000"/>
                <w:kern w:val="0"/>
                <w:szCs w:val="21"/>
                <w:lang w:bidi="ar"/>
              </w:rPr>
              <w:t>王小磊</w:t>
            </w:r>
          </w:p>
        </w:tc>
        <w:tc>
          <w:tcPr>
            <w:tcW w:w="255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一种安防控制电路</w:t>
            </w:r>
          </w:p>
        </w:tc>
        <w:tc>
          <w:tcPr>
            <w:tcW w:w="1984"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ZL201510499631.7</w:t>
            </w:r>
          </w:p>
        </w:tc>
        <w:tc>
          <w:tcPr>
            <w:tcW w:w="1179"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发明专利</w:t>
            </w:r>
          </w:p>
        </w:tc>
        <w:tc>
          <w:tcPr>
            <w:tcW w:w="1106"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2017.5</w:t>
            </w:r>
          </w:p>
        </w:tc>
      </w:tr>
      <w:tr w:rsidR="00DB7F5F" w:rsidRPr="00D57C20" w:rsidTr="00D57C20">
        <w:tc>
          <w:tcPr>
            <w:tcW w:w="704" w:type="dxa"/>
            <w:tcBorders>
              <w:top w:val="nil"/>
              <w:left w:val="single" w:sz="4" w:space="0" w:color="auto"/>
              <w:bottom w:val="single" w:sz="4" w:space="0" w:color="auto"/>
              <w:right w:val="single" w:sz="4" w:space="0" w:color="auto"/>
            </w:tcBorders>
            <w:shd w:val="clear" w:color="auto" w:fill="auto"/>
            <w:vAlign w:val="bottom"/>
          </w:tcPr>
          <w:p w:rsidR="00DB7F5F" w:rsidRPr="00D57C20" w:rsidRDefault="00EF24B5">
            <w:pPr>
              <w:jc w:val="center"/>
              <w:rPr>
                <w:rFonts w:eastAsiaTheme="minorHAnsi"/>
                <w:color w:val="000000"/>
                <w:szCs w:val="21"/>
              </w:rPr>
            </w:pPr>
            <w:r w:rsidRPr="00D57C20">
              <w:rPr>
                <w:rFonts w:eastAsiaTheme="minorHAnsi" w:hint="eastAsia"/>
                <w:color w:val="000000"/>
                <w:szCs w:val="21"/>
              </w:rPr>
              <w:t>9</w:t>
            </w:r>
          </w:p>
        </w:tc>
        <w:tc>
          <w:tcPr>
            <w:tcW w:w="99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陈利民</w:t>
            </w:r>
          </w:p>
        </w:tc>
        <w:tc>
          <w:tcPr>
            <w:tcW w:w="255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一种多功能物流手推车</w:t>
            </w:r>
          </w:p>
        </w:tc>
        <w:tc>
          <w:tcPr>
            <w:tcW w:w="1984"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ZL201621255448.9</w:t>
            </w:r>
          </w:p>
        </w:tc>
        <w:tc>
          <w:tcPr>
            <w:tcW w:w="1179"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实用新型专利</w:t>
            </w:r>
          </w:p>
        </w:tc>
        <w:tc>
          <w:tcPr>
            <w:tcW w:w="1106"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2017.5</w:t>
            </w:r>
          </w:p>
        </w:tc>
      </w:tr>
      <w:tr w:rsidR="00DB7F5F" w:rsidRPr="00D57C20" w:rsidTr="00D57C20">
        <w:tc>
          <w:tcPr>
            <w:tcW w:w="704" w:type="dxa"/>
            <w:tcBorders>
              <w:top w:val="nil"/>
              <w:left w:val="single" w:sz="4" w:space="0" w:color="auto"/>
              <w:bottom w:val="single" w:sz="4" w:space="0" w:color="auto"/>
              <w:right w:val="single" w:sz="4" w:space="0" w:color="auto"/>
            </w:tcBorders>
            <w:shd w:val="clear" w:color="auto" w:fill="auto"/>
            <w:vAlign w:val="bottom"/>
          </w:tcPr>
          <w:p w:rsidR="00DB7F5F" w:rsidRPr="00D57C20" w:rsidRDefault="00EF24B5">
            <w:pPr>
              <w:jc w:val="center"/>
              <w:rPr>
                <w:rFonts w:eastAsiaTheme="minorHAnsi"/>
                <w:color w:val="000000"/>
                <w:szCs w:val="21"/>
              </w:rPr>
            </w:pPr>
            <w:r w:rsidRPr="00D57C20">
              <w:rPr>
                <w:rFonts w:eastAsiaTheme="minorHAnsi" w:hint="eastAsia"/>
                <w:color w:val="000000"/>
                <w:szCs w:val="21"/>
              </w:rPr>
              <w:t>10</w:t>
            </w:r>
          </w:p>
        </w:tc>
        <w:tc>
          <w:tcPr>
            <w:tcW w:w="99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szCs w:val="21"/>
              </w:rPr>
            </w:pPr>
            <w:r w:rsidRPr="00D57C20">
              <w:rPr>
                <w:rFonts w:eastAsiaTheme="minorHAnsi" w:cs="宋体" w:hint="eastAsia"/>
                <w:color w:val="000000"/>
                <w:kern w:val="0"/>
                <w:szCs w:val="21"/>
                <w:lang w:bidi="ar"/>
              </w:rPr>
              <w:t>余振宁</w:t>
            </w:r>
          </w:p>
        </w:tc>
        <w:tc>
          <w:tcPr>
            <w:tcW w:w="2552"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szCs w:val="21"/>
              </w:rPr>
            </w:pPr>
            <w:r w:rsidRPr="00D57C20">
              <w:rPr>
                <w:rFonts w:eastAsiaTheme="minorHAnsi" w:cs="宋体" w:hint="eastAsia"/>
                <w:color w:val="000000"/>
                <w:kern w:val="0"/>
                <w:szCs w:val="21"/>
                <w:lang w:bidi="ar"/>
              </w:rPr>
              <w:t>一种冷链物流箱</w:t>
            </w:r>
          </w:p>
        </w:tc>
        <w:tc>
          <w:tcPr>
            <w:tcW w:w="1984"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szCs w:val="21"/>
              </w:rPr>
            </w:pPr>
            <w:r w:rsidRPr="00D57C20">
              <w:rPr>
                <w:rFonts w:eastAsiaTheme="minorHAnsi" w:cs="宋体" w:hint="eastAsia"/>
                <w:color w:val="000000"/>
                <w:kern w:val="0"/>
                <w:szCs w:val="21"/>
                <w:lang w:bidi="ar"/>
              </w:rPr>
              <w:t>ZL201621260497.1</w:t>
            </w:r>
          </w:p>
        </w:tc>
        <w:tc>
          <w:tcPr>
            <w:tcW w:w="1179" w:type="dxa"/>
            <w:tcBorders>
              <w:top w:val="nil"/>
              <w:left w:val="nil"/>
              <w:bottom w:val="single" w:sz="4" w:space="0" w:color="auto"/>
              <w:right w:val="single" w:sz="4" w:space="0" w:color="auto"/>
            </w:tcBorders>
            <w:shd w:val="clear" w:color="auto" w:fill="auto"/>
          </w:tcPr>
          <w:p w:rsidR="00DB7F5F" w:rsidRPr="00D57C20" w:rsidRDefault="00EF24B5">
            <w:pPr>
              <w:widowControl/>
              <w:jc w:val="center"/>
              <w:textAlignment w:val="top"/>
              <w:rPr>
                <w:rFonts w:eastAsiaTheme="minorHAnsi"/>
                <w:color w:val="000000"/>
                <w:szCs w:val="21"/>
              </w:rPr>
            </w:pPr>
            <w:r w:rsidRPr="00D57C20">
              <w:rPr>
                <w:rFonts w:eastAsiaTheme="minorHAnsi" w:cs="宋体" w:hint="eastAsia"/>
                <w:color w:val="000000"/>
                <w:kern w:val="0"/>
                <w:szCs w:val="21"/>
                <w:lang w:bidi="ar"/>
              </w:rPr>
              <w:t>实用新型专利</w:t>
            </w:r>
          </w:p>
        </w:tc>
        <w:tc>
          <w:tcPr>
            <w:tcW w:w="1106" w:type="dxa"/>
            <w:tcBorders>
              <w:top w:val="nil"/>
              <w:left w:val="nil"/>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2017.6</w:t>
            </w:r>
          </w:p>
        </w:tc>
      </w:tr>
      <w:tr w:rsidR="00DB7F5F" w:rsidRPr="00D57C20" w:rsidTr="00D57C20">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DB7F5F" w:rsidRPr="00D57C20" w:rsidRDefault="00EF24B5">
            <w:pPr>
              <w:jc w:val="center"/>
              <w:rPr>
                <w:rFonts w:eastAsiaTheme="minorHAnsi"/>
                <w:color w:val="000000"/>
                <w:szCs w:val="21"/>
              </w:rPr>
            </w:pPr>
            <w:r w:rsidRPr="00D57C20">
              <w:rPr>
                <w:rFonts w:eastAsiaTheme="minorHAnsi" w:hint="eastAsia"/>
                <w:color w:val="000000"/>
                <w:szCs w:val="21"/>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D57C20" w:rsidRDefault="00EF24B5">
            <w:pPr>
              <w:widowControl/>
              <w:textAlignment w:val="center"/>
              <w:rPr>
                <w:rFonts w:eastAsiaTheme="minorHAnsi"/>
                <w:szCs w:val="21"/>
              </w:rPr>
            </w:pPr>
            <w:r w:rsidRPr="00D57C20">
              <w:rPr>
                <w:rFonts w:eastAsiaTheme="minorHAnsi" w:cs="宋体" w:hint="eastAsia"/>
                <w:color w:val="000000"/>
                <w:kern w:val="0"/>
                <w:szCs w:val="21"/>
                <w:lang w:bidi="ar"/>
              </w:rPr>
              <w:t>王小磊、林纯</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szCs w:val="21"/>
              </w:rPr>
            </w:pPr>
            <w:r w:rsidRPr="00D57C20">
              <w:rPr>
                <w:rFonts w:eastAsiaTheme="minorHAnsi" w:cs="宋体" w:hint="eastAsia"/>
                <w:color w:val="000000"/>
                <w:kern w:val="0"/>
                <w:szCs w:val="21"/>
                <w:lang w:bidi="ar"/>
              </w:rPr>
              <w:t>物流升降平台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szCs w:val="21"/>
              </w:rPr>
            </w:pPr>
            <w:r w:rsidRPr="00D57C20">
              <w:rPr>
                <w:rFonts w:eastAsiaTheme="minorHAnsi" w:cs="宋体" w:hint="eastAsia"/>
                <w:color w:val="000000"/>
                <w:kern w:val="0"/>
                <w:szCs w:val="21"/>
                <w:lang w:bidi="ar"/>
              </w:rPr>
              <w:t>ZL201720003503.3</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DB7F5F" w:rsidRPr="00D57C20" w:rsidRDefault="00EF24B5">
            <w:pPr>
              <w:widowControl/>
              <w:jc w:val="center"/>
              <w:textAlignment w:val="top"/>
              <w:rPr>
                <w:rFonts w:eastAsiaTheme="minorHAnsi"/>
                <w:color w:val="000000"/>
                <w:szCs w:val="21"/>
              </w:rPr>
            </w:pPr>
            <w:r w:rsidRPr="00D57C20">
              <w:rPr>
                <w:rFonts w:eastAsiaTheme="minorHAnsi" w:cs="宋体" w:hint="eastAsia"/>
                <w:color w:val="000000"/>
                <w:kern w:val="0"/>
                <w:szCs w:val="21"/>
                <w:lang w:bidi="ar"/>
              </w:rPr>
              <w:t>实用新型专利</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2017.7</w:t>
            </w:r>
          </w:p>
        </w:tc>
      </w:tr>
      <w:tr w:rsidR="00DB7F5F" w:rsidRPr="00D57C20" w:rsidTr="00D57C20">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DB7F5F" w:rsidRPr="00D57C20" w:rsidRDefault="00EF24B5">
            <w:pPr>
              <w:jc w:val="center"/>
              <w:rPr>
                <w:rFonts w:eastAsiaTheme="minorHAnsi"/>
                <w:color w:val="000000"/>
                <w:szCs w:val="21"/>
              </w:rPr>
            </w:pPr>
            <w:r w:rsidRPr="00D57C20">
              <w:rPr>
                <w:rFonts w:eastAsiaTheme="minorHAnsi" w:hint="eastAsia"/>
                <w:color w:val="000000"/>
                <w:szCs w:val="21"/>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7F5F" w:rsidRPr="00D57C20" w:rsidRDefault="00EF24B5">
            <w:pPr>
              <w:widowControl/>
              <w:textAlignment w:val="top"/>
              <w:rPr>
                <w:rFonts w:eastAsiaTheme="minorHAnsi"/>
                <w:szCs w:val="21"/>
              </w:rPr>
            </w:pPr>
            <w:r w:rsidRPr="00D57C20">
              <w:rPr>
                <w:rFonts w:eastAsiaTheme="minorHAnsi" w:cs="宋体" w:hint="eastAsia"/>
                <w:color w:val="000000"/>
                <w:kern w:val="0"/>
                <w:szCs w:val="21"/>
                <w:lang w:bidi="ar"/>
              </w:rPr>
              <w:t>王小磊、丁泽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szCs w:val="21"/>
              </w:rPr>
            </w:pPr>
            <w:r w:rsidRPr="00D57C20">
              <w:rPr>
                <w:rFonts w:eastAsiaTheme="minorHAnsi" w:cs="宋体" w:hint="eastAsia"/>
                <w:color w:val="000000"/>
                <w:kern w:val="0"/>
                <w:szCs w:val="21"/>
                <w:lang w:bidi="ar"/>
              </w:rPr>
              <w:t>物流用的输送线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szCs w:val="21"/>
              </w:rPr>
            </w:pPr>
            <w:r w:rsidRPr="00D57C20">
              <w:rPr>
                <w:rFonts w:eastAsiaTheme="minorHAnsi" w:cs="宋体" w:hint="eastAsia"/>
                <w:color w:val="000000"/>
                <w:kern w:val="0"/>
                <w:szCs w:val="21"/>
                <w:lang w:bidi="ar"/>
              </w:rPr>
              <w:t>ZL201720003501.4.</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DB7F5F" w:rsidRPr="00D57C20" w:rsidRDefault="00EF24B5">
            <w:pPr>
              <w:widowControl/>
              <w:jc w:val="center"/>
              <w:textAlignment w:val="top"/>
              <w:rPr>
                <w:rFonts w:eastAsiaTheme="minorHAnsi"/>
                <w:color w:val="000000"/>
                <w:szCs w:val="21"/>
              </w:rPr>
            </w:pPr>
            <w:r w:rsidRPr="00D57C20">
              <w:rPr>
                <w:rFonts w:eastAsiaTheme="minorHAnsi" w:cs="宋体" w:hint="eastAsia"/>
                <w:color w:val="000000"/>
                <w:kern w:val="0"/>
                <w:szCs w:val="21"/>
                <w:lang w:bidi="ar"/>
              </w:rPr>
              <w:t>实用新型专利</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B7F5F" w:rsidRPr="00D57C20" w:rsidRDefault="00EF24B5">
            <w:pPr>
              <w:widowControl/>
              <w:jc w:val="center"/>
              <w:textAlignment w:val="center"/>
              <w:rPr>
                <w:rFonts w:eastAsiaTheme="minorHAnsi"/>
                <w:color w:val="000000"/>
                <w:szCs w:val="21"/>
              </w:rPr>
            </w:pPr>
            <w:r w:rsidRPr="00D57C20">
              <w:rPr>
                <w:rFonts w:eastAsiaTheme="minorHAnsi" w:cs="宋体" w:hint="eastAsia"/>
                <w:color w:val="000000"/>
                <w:kern w:val="0"/>
                <w:szCs w:val="21"/>
                <w:lang w:bidi="ar"/>
              </w:rPr>
              <w:t>2017.7</w:t>
            </w:r>
          </w:p>
        </w:tc>
      </w:tr>
      <w:tr w:rsidR="00DB7F5F" w:rsidRPr="00D57C20" w:rsidTr="00D57C20">
        <w:trPr>
          <w:trHeight w:val="456"/>
        </w:trPr>
        <w:tc>
          <w:tcPr>
            <w:tcW w:w="704"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13</w:t>
            </w:r>
          </w:p>
        </w:tc>
        <w:tc>
          <w:tcPr>
            <w:tcW w:w="992"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陈利民</w:t>
            </w:r>
          </w:p>
        </w:tc>
        <w:tc>
          <w:tcPr>
            <w:tcW w:w="2552"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一种冷热</w:t>
            </w:r>
            <w:proofErr w:type="gramStart"/>
            <w:r w:rsidRPr="00D57C20">
              <w:rPr>
                <w:rFonts w:eastAsiaTheme="minorHAnsi" w:hint="eastAsia"/>
                <w:bCs/>
                <w:color w:val="000000"/>
                <w:szCs w:val="21"/>
              </w:rPr>
              <w:t>链运输双热箱</w:t>
            </w:r>
            <w:proofErr w:type="gramEnd"/>
          </w:p>
        </w:tc>
        <w:tc>
          <w:tcPr>
            <w:tcW w:w="1984"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201710015659.8</w:t>
            </w:r>
          </w:p>
        </w:tc>
        <w:tc>
          <w:tcPr>
            <w:tcW w:w="1179"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发明专利</w:t>
            </w:r>
          </w:p>
        </w:tc>
        <w:tc>
          <w:tcPr>
            <w:tcW w:w="1106"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2017.1</w:t>
            </w:r>
          </w:p>
        </w:tc>
      </w:tr>
      <w:tr w:rsidR="00DB7F5F" w:rsidRPr="00D57C20" w:rsidTr="00D57C20">
        <w:trPr>
          <w:trHeight w:val="456"/>
        </w:trPr>
        <w:tc>
          <w:tcPr>
            <w:tcW w:w="704"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lastRenderedPageBreak/>
              <w:t>14</w:t>
            </w:r>
          </w:p>
        </w:tc>
        <w:tc>
          <w:tcPr>
            <w:tcW w:w="992"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陈利民</w:t>
            </w:r>
          </w:p>
        </w:tc>
        <w:tc>
          <w:tcPr>
            <w:tcW w:w="2552"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一种农副产品冷链物流用</w:t>
            </w:r>
            <w:proofErr w:type="gramStart"/>
            <w:r w:rsidRPr="00D57C20">
              <w:rPr>
                <w:rFonts w:eastAsiaTheme="minorHAnsi" w:hint="eastAsia"/>
                <w:bCs/>
                <w:color w:val="000000"/>
                <w:szCs w:val="21"/>
              </w:rPr>
              <w:t>低干耗双</w:t>
            </w:r>
            <w:proofErr w:type="gramEnd"/>
            <w:r w:rsidRPr="00D57C20">
              <w:rPr>
                <w:rFonts w:eastAsiaTheme="minorHAnsi" w:hint="eastAsia"/>
                <w:bCs/>
                <w:color w:val="000000"/>
                <w:szCs w:val="21"/>
              </w:rPr>
              <w:t>极预冷装置</w:t>
            </w:r>
          </w:p>
        </w:tc>
        <w:tc>
          <w:tcPr>
            <w:tcW w:w="1984"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201710288351.0</w:t>
            </w:r>
          </w:p>
        </w:tc>
        <w:tc>
          <w:tcPr>
            <w:tcW w:w="1179"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发明专利</w:t>
            </w:r>
          </w:p>
        </w:tc>
        <w:tc>
          <w:tcPr>
            <w:tcW w:w="1106"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2017.4</w:t>
            </w:r>
          </w:p>
        </w:tc>
      </w:tr>
      <w:tr w:rsidR="00DB7F5F" w:rsidRPr="00D57C20" w:rsidTr="00D57C20">
        <w:trPr>
          <w:trHeight w:val="456"/>
        </w:trPr>
        <w:tc>
          <w:tcPr>
            <w:tcW w:w="704"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15</w:t>
            </w:r>
          </w:p>
        </w:tc>
        <w:tc>
          <w:tcPr>
            <w:tcW w:w="992"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林纯</w:t>
            </w:r>
          </w:p>
        </w:tc>
        <w:tc>
          <w:tcPr>
            <w:tcW w:w="2552"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一种冷库用</w:t>
            </w:r>
            <w:proofErr w:type="gramStart"/>
            <w:r w:rsidRPr="00D57C20">
              <w:rPr>
                <w:rFonts w:eastAsiaTheme="minorHAnsi" w:hint="eastAsia"/>
                <w:bCs/>
                <w:color w:val="000000"/>
                <w:szCs w:val="21"/>
              </w:rPr>
              <w:t>自动风幕装置</w:t>
            </w:r>
            <w:proofErr w:type="gramEnd"/>
          </w:p>
        </w:tc>
        <w:tc>
          <w:tcPr>
            <w:tcW w:w="1984"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ZL201720508229.5</w:t>
            </w:r>
          </w:p>
        </w:tc>
        <w:tc>
          <w:tcPr>
            <w:tcW w:w="1179"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实用新型专利</w:t>
            </w:r>
          </w:p>
        </w:tc>
        <w:tc>
          <w:tcPr>
            <w:tcW w:w="1106"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2017.5</w:t>
            </w:r>
          </w:p>
        </w:tc>
      </w:tr>
      <w:tr w:rsidR="00DB7F5F" w:rsidRPr="00D57C20" w:rsidTr="00D57C20">
        <w:trPr>
          <w:trHeight w:val="456"/>
        </w:trPr>
        <w:tc>
          <w:tcPr>
            <w:tcW w:w="704"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16</w:t>
            </w:r>
          </w:p>
        </w:tc>
        <w:tc>
          <w:tcPr>
            <w:tcW w:w="992"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燕珍</w:t>
            </w:r>
          </w:p>
        </w:tc>
        <w:tc>
          <w:tcPr>
            <w:tcW w:w="2552"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一种用于冷链运输的水果包装</w:t>
            </w:r>
          </w:p>
        </w:tc>
        <w:tc>
          <w:tcPr>
            <w:tcW w:w="1984"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ZL201720615279.3</w:t>
            </w:r>
          </w:p>
        </w:tc>
        <w:tc>
          <w:tcPr>
            <w:tcW w:w="1179"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实用新型专利</w:t>
            </w:r>
          </w:p>
        </w:tc>
        <w:tc>
          <w:tcPr>
            <w:tcW w:w="1106" w:type="dxa"/>
          </w:tcPr>
          <w:p w:rsidR="00DB7F5F" w:rsidRPr="00D57C20" w:rsidRDefault="00EF24B5">
            <w:pPr>
              <w:jc w:val="center"/>
              <w:rPr>
                <w:rFonts w:eastAsiaTheme="minorHAnsi"/>
                <w:color w:val="000000"/>
                <w:szCs w:val="21"/>
              </w:rPr>
            </w:pPr>
            <w:r w:rsidRPr="00D57C20">
              <w:rPr>
                <w:rFonts w:eastAsiaTheme="minorHAnsi" w:hint="eastAsia"/>
                <w:bCs/>
                <w:color w:val="000000"/>
                <w:szCs w:val="21"/>
              </w:rPr>
              <w:t>2017.6</w:t>
            </w:r>
          </w:p>
        </w:tc>
      </w:tr>
    </w:tbl>
    <w:p w:rsidR="00DB7F5F" w:rsidRPr="008421DA" w:rsidRDefault="008421DA" w:rsidP="008421DA">
      <w:pPr>
        <w:spacing w:line="300" w:lineRule="auto"/>
        <w:ind w:firstLineChars="200" w:firstLine="480"/>
        <w:rPr>
          <w:rFonts w:ascii="微软雅黑" w:eastAsia="微软雅黑" w:hAnsi="微软雅黑"/>
          <w:b/>
          <w:sz w:val="24"/>
          <w:szCs w:val="24"/>
        </w:rPr>
      </w:pPr>
      <w:r w:rsidRPr="008421DA">
        <w:rPr>
          <w:rFonts w:ascii="微软雅黑" w:eastAsia="微软雅黑" w:hAnsi="微软雅黑" w:hint="eastAsia"/>
          <w:b/>
          <w:sz w:val="24"/>
          <w:szCs w:val="24"/>
        </w:rPr>
        <w:t>6.建立了“过程与结果相结合”的</w:t>
      </w:r>
      <w:r w:rsidR="00005521">
        <w:rPr>
          <w:rFonts w:ascii="微软雅黑" w:eastAsia="微软雅黑" w:hAnsi="微软雅黑" w:hint="eastAsia"/>
          <w:b/>
          <w:sz w:val="24"/>
          <w:szCs w:val="24"/>
        </w:rPr>
        <w:t>实验</w:t>
      </w:r>
      <w:r w:rsidRPr="008421DA">
        <w:rPr>
          <w:rFonts w:ascii="微软雅黑" w:eastAsia="微软雅黑" w:hAnsi="微软雅黑" w:hint="eastAsia"/>
          <w:b/>
          <w:sz w:val="24"/>
          <w:szCs w:val="24"/>
        </w:rPr>
        <w:t>考核方法</w:t>
      </w:r>
    </w:p>
    <w:p w:rsidR="008421DA" w:rsidRDefault="008421DA" w:rsidP="008421DA">
      <w:pPr>
        <w:spacing w:line="300" w:lineRule="auto"/>
        <w:ind w:firstLineChars="200" w:firstLine="480"/>
        <w:rPr>
          <w:rFonts w:ascii="微软雅黑" w:eastAsia="微软雅黑" w:hAnsi="微软雅黑"/>
          <w:sz w:val="24"/>
          <w:szCs w:val="24"/>
        </w:rPr>
      </w:pPr>
      <w:r w:rsidRPr="008421DA">
        <w:rPr>
          <w:rFonts w:ascii="微软雅黑" w:eastAsia="微软雅黑" w:hAnsi="微软雅黑" w:hint="eastAsia"/>
          <w:sz w:val="24"/>
          <w:szCs w:val="24"/>
        </w:rPr>
        <w:t>坚决纠正学生为分数而学习的错误倾向，</w:t>
      </w:r>
      <w:r>
        <w:rPr>
          <w:rFonts w:ascii="微软雅黑" w:eastAsia="微软雅黑" w:hAnsi="微软雅黑" w:hint="eastAsia"/>
          <w:sz w:val="24"/>
          <w:szCs w:val="24"/>
        </w:rPr>
        <w:t>引导学生积极主动参与到实验（实践）教学</w:t>
      </w:r>
      <w:r w:rsidR="003A1F6E">
        <w:rPr>
          <w:rFonts w:ascii="微软雅黑" w:eastAsia="微软雅黑" w:hAnsi="微软雅黑" w:hint="eastAsia"/>
          <w:sz w:val="24"/>
          <w:szCs w:val="24"/>
        </w:rPr>
        <w:t>中，改变传统的只凭实验报告给出最终成绩的做法，注重对实验过程的考核。如：配送中心实训</w:t>
      </w:r>
      <w:r w:rsidR="0047443A">
        <w:rPr>
          <w:rFonts w:ascii="微软雅黑" w:eastAsia="微软雅黑" w:hAnsi="微软雅黑" w:hint="eastAsia"/>
          <w:sz w:val="24"/>
          <w:szCs w:val="24"/>
        </w:rPr>
        <w:t>课程</w:t>
      </w:r>
      <w:r w:rsidR="003F3768">
        <w:rPr>
          <w:rFonts w:ascii="微软雅黑" w:eastAsia="微软雅黑" w:hAnsi="微软雅黑" w:hint="eastAsia"/>
          <w:sz w:val="24"/>
          <w:szCs w:val="24"/>
        </w:rPr>
        <w:t>的成绩由“</w:t>
      </w:r>
      <w:r w:rsidR="003A1F6E">
        <w:rPr>
          <w:rFonts w:ascii="微软雅黑" w:eastAsia="微软雅黑" w:hAnsi="微软雅黑" w:hint="eastAsia"/>
          <w:sz w:val="24"/>
          <w:szCs w:val="24"/>
        </w:rPr>
        <w:t>小组报告+个人报告+实训单证填写</w:t>
      </w:r>
      <w:r w:rsidR="003F3768">
        <w:rPr>
          <w:rFonts w:ascii="微软雅黑" w:eastAsia="微软雅黑" w:hAnsi="微软雅黑" w:hint="eastAsia"/>
          <w:sz w:val="24"/>
          <w:szCs w:val="24"/>
        </w:rPr>
        <w:t>+讨论发言”四部分组成；供应</w:t>
      </w:r>
      <w:proofErr w:type="gramStart"/>
      <w:r w:rsidR="003F3768">
        <w:rPr>
          <w:rFonts w:ascii="微软雅黑" w:eastAsia="微软雅黑" w:hAnsi="微软雅黑" w:hint="eastAsia"/>
          <w:sz w:val="24"/>
          <w:szCs w:val="24"/>
        </w:rPr>
        <w:t>链设计</w:t>
      </w:r>
      <w:proofErr w:type="gramEnd"/>
      <w:r w:rsidR="003F3768">
        <w:rPr>
          <w:rFonts w:ascii="微软雅黑" w:eastAsia="微软雅黑" w:hAnsi="微软雅黑" w:hint="eastAsia"/>
          <w:sz w:val="24"/>
          <w:szCs w:val="24"/>
        </w:rPr>
        <w:t>与管理的实验成绩由</w:t>
      </w:r>
      <w:proofErr w:type="gramStart"/>
      <w:r w:rsidR="003F3768">
        <w:rPr>
          <w:rFonts w:ascii="微软雅黑" w:eastAsia="微软雅黑" w:hAnsi="微软雅黑" w:hint="eastAsia"/>
          <w:sz w:val="24"/>
          <w:szCs w:val="24"/>
        </w:rPr>
        <w:t>“</w:t>
      </w:r>
      <w:proofErr w:type="gramEnd"/>
      <w:r w:rsidR="003F3768">
        <w:rPr>
          <w:rFonts w:ascii="微软雅黑" w:eastAsia="微软雅黑" w:hAnsi="微软雅黑" w:hint="eastAsia"/>
          <w:sz w:val="24"/>
          <w:szCs w:val="24"/>
        </w:rPr>
        <w:t>上机操作+实验报告+小组互评“三部分组成。</w:t>
      </w:r>
      <w:r w:rsidRPr="008421DA">
        <w:rPr>
          <w:rFonts w:ascii="微软雅黑" w:eastAsia="微软雅黑" w:hAnsi="微软雅黑" w:hint="eastAsia"/>
          <w:sz w:val="24"/>
          <w:szCs w:val="24"/>
        </w:rPr>
        <w:t>鼓励学生开展专业相关科研项目，参加创业大赛、物流设计大赛等创新实践项目，把学生在创新活动中取得的成果纳入对学习成绩的评估体系之中</w:t>
      </w:r>
      <w:r w:rsidR="003F3768">
        <w:rPr>
          <w:rFonts w:ascii="微软雅黑" w:eastAsia="微软雅黑" w:hAnsi="微软雅黑" w:hint="eastAsia"/>
          <w:sz w:val="24"/>
          <w:szCs w:val="24"/>
        </w:rPr>
        <w:t>。通过考核方式的改革，真正发挥学生学习的积极性和主动性，实现”以学生为中心“的教学方法的</w:t>
      </w:r>
      <w:r w:rsidR="00832CA8">
        <w:rPr>
          <w:rFonts w:ascii="微软雅黑" w:eastAsia="微软雅黑" w:hAnsi="微软雅黑" w:hint="eastAsia"/>
          <w:sz w:val="24"/>
          <w:szCs w:val="24"/>
        </w:rPr>
        <w:t>改变，切实培养学生的实践动手能力和分析、解决问题的能力。</w:t>
      </w:r>
      <w:r w:rsidR="003F3768">
        <w:rPr>
          <w:rFonts w:ascii="微软雅黑" w:eastAsia="微软雅黑" w:hAnsi="微软雅黑" w:hint="eastAsia"/>
          <w:sz w:val="24"/>
          <w:szCs w:val="24"/>
        </w:rPr>
        <w:t xml:space="preserve"> </w:t>
      </w:r>
    </w:p>
    <w:p w:rsidR="00DB7F5F" w:rsidRDefault="00EF24B5">
      <w:pPr>
        <w:pStyle w:val="a8"/>
        <w:numPr>
          <w:ilvl w:val="0"/>
          <w:numId w:val="1"/>
        </w:numPr>
        <w:spacing w:line="300" w:lineRule="auto"/>
        <w:ind w:left="0" w:firstLine="560"/>
        <w:rPr>
          <w:rFonts w:ascii="微软雅黑" w:eastAsia="微软雅黑" w:hAnsi="微软雅黑"/>
          <w:b/>
          <w:sz w:val="28"/>
          <w:szCs w:val="28"/>
        </w:rPr>
      </w:pPr>
      <w:r>
        <w:rPr>
          <w:rFonts w:ascii="微软雅黑" w:eastAsia="微软雅黑" w:hAnsi="微软雅黑" w:hint="eastAsia"/>
          <w:b/>
          <w:sz w:val="28"/>
          <w:szCs w:val="28"/>
        </w:rPr>
        <w:t>特色</w:t>
      </w:r>
    </w:p>
    <w:p w:rsidR="00DB7F5F" w:rsidRDefault="00EF24B5">
      <w:pPr>
        <w:pStyle w:val="a8"/>
        <w:numPr>
          <w:ilvl w:val="0"/>
          <w:numId w:val="4"/>
        </w:numPr>
        <w:spacing w:line="300" w:lineRule="auto"/>
        <w:ind w:left="0" w:firstLine="480"/>
        <w:rPr>
          <w:rFonts w:ascii="微软雅黑" w:eastAsia="微软雅黑" w:hAnsi="微软雅黑"/>
          <w:b/>
          <w:sz w:val="24"/>
          <w:szCs w:val="24"/>
        </w:rPr>
      </w:pPr>
      <w:r>
        <w:rPr>
          <w:rFonts w:ascii="微软雅黑" w:eastAsia="微软雅黑" w:hAnsi="微软雅黑" w:hint="eastAsia"/>
          <w:b/>
          <w:sz w:val="24"/>
          <w:szCs w:val="24"/>
        </w:rPr>
        <w:t>以能力培养为核心，构建了“目标化、分层次”的物流实验教学新体系。</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物流是典型的应用型综合学科，传统依靠企业完成实践教学任务的培养模式越来越不能适应现代物流的人才培养需求，为了更好地解决这一矛盾，实现学校人才培养与社会需求之间的无缝对接，建立以高等院校实验室为核心，以社会资源为补充的实践教学体系显得尤为重要。本实验中心的实验教学以学生发展为本，以“知识传授、能力培养、素质提高”为教学理念，构建以提高学生实践能力和创新思维能力为目的，贯穿教学全过程，分阶段、全方位、开放式应用型物流人才培养的实践教学体系。为此，</w:t>
      </w:r>
      <w:r>
        <w:rPr>
          <w:rFonts w:ascii="微软雅黑" w:eastAsia="微软雅黑" w:hAnsi="微软雅黑"/>
          <w:sz w:val="24"/>
          <w:szCs w:val="24"/>
        </w:rPr>
        <w:t>201</w:t>
      </w:r>
      <w:r>
        <w:rPr>
          <w:rFonts w:ascii="微软雅黑" w:eastAsia="微软雅黑" w:hAnsi="微软雅黑" w:hint="eastAsia"/>
          <w:sz w:val="24"/>
          <w:szCs w:val="24"/>
        </w:rPr>
        <w:t>5</w:t>
      </w:r>
      <w:r>
        <w:rPr>
          <w:rFonts w:ascii="微软雅黑" w:eastAsia="微软雅黑" w:hAnsi="微软雅黑"/>
          <w:sz w:val="24"/>
          <w:szCs w:val="24"/>
        </w:rPr>
        <w:t>年、201</w:t>
      </w:r>
      <w:r>
        <w:rPr>
          <w:rFonts w:ascii="微软雅黑" w:eastAsia="微软雅黑" w:hAnsi="微软雅黑" w:hint="eastAsia"/>
          <w:sz w:val="24"/>
          <w:szCs w:val="24"/>
        </w:rPr>
        <w:t>6</w:t>
      </w:r>
      <w:r>
        <w:rPr>
          <w:rFonts w:ascii="微软雅黑" w:eastAsia="微软雅黑" w:hAnsi="微软雅黑"/>
          <w:sz w:val="24"/>
          <w:szCs w:val="24"/>
        </w:rPr>
        <w:t>年中心先后调整教学计划，修订</w:t>
      </w:r>
      <w:r>
        <w:rPr>
          <w:rFonts w:ascii="微软雅黑" w:eastAsia="微软雅黑" w:hAnsi="微软雅黑"/>
          <w:sz w:val="24"/>
          <w:szCs w:val="24"/>
        </w:rPr>
        <w:lastRenderedPageBreak/>
        <w:t>实验教学大纲，合理安排实验教学，调整充实教学实验内容，建立以学生</w:t>
      </w:r>
      <w:r>
        <w:rPr>
          <w:rFonts w:ascii="微软雅黑" w:eastAsia="微软雅黑" w:hAnsi="微软雅黑" w:hint="eastAsia"/>
          <w:sz w:val="24"/>
          <w:szCs w:val="24"/>
        </w:rPr>
        <w:t>发展</w:t>
      </w:r>
      <w:r>
        <w:rPr>
          <w:rFonts w:ascii="微软雅黑" w:eastAsia="微软雅黑" w:hAnsi="微软雅黑"/>
          <w:sz w:val="24"/>
          <w:szCs w:val="24"/>
        </w:rPr>
        <w:t>为本，教师为主导的“目标化、分层次”的实验教学体系</w:t>
      </w:r>
      <w:r>
        <w:rPr>
          <w:rFonts w:ascii="微软雅黑" w:eastAsia="微软雅黑" w:hAnsi="微软雅黑" w:hint="eastAsia"/>
          <w:sz w:val="24"/>
          <w:szCs w:val="24"/>
        </w:rPr>
        <w:t>，如上图1所示。</w:t>
      </w:r>
    </w:p>
    <w:p w:rsidR="00DB7F5F" w:rsidRDefault="00EF24B5">
      <w:pPr>
        <w:pStyle w:val="a8"/>
        <w:numPr>
          <w:ilvl w:val="0"/>
          <w:numId w:val="4"/>
        </w:numPr>
        <w:spacing w:line="300" w:lineRule="auto"/>
        <w:ind w:left="0" w:firstLine="480"/>
        <w:rPr>
          <w:rFonts w:ascii="微软雅黑" w:eastAsia="微软雅黑" w:hAnsi="微软雅黑"/>
          <w:b/>
          <w:sz w:val="24"/>
          <w:szCs w:val="24"/>
        </w:rPr>
      </w:pPr>
      <w:r>
        <w:rPr>
          <w:rFonts w:ascii="微软雅黑" w:eastAsia="微软雅黑" w:hAnsi="微软雅黑" w:hint="eastAsia"/>
          <w:b/>
          <w:sz w:val="24"/>
          <w:szCs w:val="24"/>
        </w:rPr>
        <w:t>搭建创新实践能力培养平台，激发师生教与学积极性，带动物流实验教学水平提升</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物流实验教学示范中心以“加强基础、重视应用、开拓思维、培养能力、注重创新、提高素质”为指导思想，以实践教学平台建设为基础，以实验课程建设为核心，以质量监控体系建设、持续的经费投入为保证，不断完善实验教学人才培养体系，有效提升本科实践教学能力。在学院的支持和实验中心的配合下，教师们更加积极主动地投入到实践教学的改革中，实验教学方法更加多样，。如在《供应链设计与管理》等实验课程中加入游戏与竞争机制，创新了实验过程设计与实验考核方法；在《物流管理沙盘模拟》及《仓储管理实操训练》等实验课程中强调小组</w:t>
      </w:r>
      <w:proofErr w:type="gramStart"/>
      <w:r>
        <w:rPr>
          <w:rFonts w:ascii="微软雅黑" w:eastAsia="微软雅黑" w:hAnsi="微软雅黑" w:hint="eastAsia"/>
          <w:sz w:val="24"/>
          <w:szCs w:val="24"/>
        </w:rPr>
        <w:t>实训与团队</w:t>
      </w:r>
      <w:proofErr w:type="gramEnd"/>
      <w:r>
        <w:rPr>
          <w:rFonts w:ascii="微软雅黑" w:eastAsia="微软雅黑" w:hAnsi="微软雅黑" w:hint="eastAsia"/>
          <w:sz w:val="24"/>
          <w:szCs w:val="24"/>
        </w:rPr>
        <w:t>合作，提高了学生学习的自主性和团队合作的积极性；在《国际贸易实务》中的实验强调真题真做而非仿真。如此，极大提高了实验教学的水平，2017年6月，彭磊、郑晗、燕珍三位老师的“以应用型人才培养为导向的‘学做合一’教学方式改革与实践”获得学校第三届教学成果二等奖。</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立足培养，重在参与，鼓励探索，追求卓越”，通过“以赛促训”、参与教师科研活动、毕业论文（设计）提倡选题与实习企业相结合等多种形式，培养学生的综合知识运用能力、基本工程实践能力和创新意识，激发学生从事科学研究与探索的兴趣和潜能，倡导理论联系实际、求真务实的学风和团队协作的人文精神，学生实践能力提升效果显著。</w:t>
      </w:r>
    </w:p>
    <w:p w:rsidR="00DB7F5F" w:rsidRDefault="00EF24B5">
      <w:pPr>
        <w:pStyle w:val="a8"/>
        <w:numPr>
          <w:ilvl w:val="0"/>
          <w:numId w:val="1"/>
        </w:numPr>
        <w:spacing w:line="300" w:lineRule="auto"/>
        <w:ind w:left="0" w:firstLine="560"/>
        <w:rPr>
          <w:rFonts w:ascii="微软雅黑" w:eastAsia="微软雅黑" w:hAnsi="微软雅黑"/>
          <w:b/>
          <w:sz w:val="28"/>
          <w:szCs w:val="28"/>
        </w:rPr>
      </w:pPr>
      <w:r>
        <w:rPr>
          <w:rFonts w:ascii="微软雅黑" w:eastAsia="微软雅黑" w:hAnsi="微软雅黑" w:hint="eastAsia"/>
          <w:b/>
          <w:sz w:val="28"/>
          <w:szCs w:val="28"/>
        </w:rPr>
        <w:t>实践应用、推广和共享情况</w:t>
      </w:r>
    </w:p>
    <w:p w:rsidR="00DB7F5F" w:rsidRDefault="00EF24B5">
      <w:pPr>
        <w:pStyle w:val="a8"/>
        <w:spacing w:line="300" w:lineRule="auto"/>
        <w:ind w:firstLine="480"/>
        <w:rPr>
          <w:rFonts w:ascii="微软雅黑" w:eastAsia="微软雅黑" w:hAnsi="微软雅黑"/>
          <w:b/>
          <w:sz w:val="24"/>
          <w:szCs w:val="24"/>
        </w:rPr>
      </w:pPr>
      <w:r>
        <w:rPr>
          <w:rFonts w:ascii="微软雅黑" w:eastAsia="微软雅黑" w:hAnsi="微软雅黑" w:hint="eastAsia"/>
          <w:b/>
          <w:sz w:val="24"/>
          <w:szCs w:val="24"/>
        </w:rPr>
        <w:t>1.</w:t>
      </w:r>
      <w:r>
        <w:rPr>
          <w:rFonts w:ascii="微软雅黑" w:eastAsia="微软雅黑" w:hAnsi="微软雅黑"/>
          <w:b/>
          <w:sz w:val="24"/>
          <w:szCs w:val="24"/>
        </w:rPr>
        <w:t>中心实践教学量大面广，效果显著</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lastRenderedPageBreak/>
        <w:t>本中心已经在物流管理及物流工程两个专业的人才培养方案中设置了</w:t>
      </w:r>
      <w:r>
        <w:rPr>
          <w:rFonts w:ascii="微软雅黑" w:eastAsia="微软雅黑" w:hAnsi="微软雅黑"/>
          <w:sz w:val="24"/>
          <w:szCs w:val="24"/>
        </w:rPr>
        <w:t>41门必修或选修的实验课程，覆盖物流专业大一到大</w:t>
      </w:r>
      <w:proofErr w:type="gramStart"/>
      <w:r>
        <w:rPr>
          <w:rFonts w:ascii="微软雅黑" w:eastAsia="微软雅黑" w:hAnsi="微软雅黑"/>
          <w:sz w:val="24"/>
          <w:szCs w:val="24"/>
        </w:rPr>
        <w:t>四各个</w:t>
      </w:r>
      <w:proofErr w:type="gramEnd"/>
      <w:r>
        <w:rPr>
          <w:rFonts w:ascii="微软雅黑" w:eastAsia="微软雅黑" w:hAnsi="微软雅黑"/>
          <w:sz w:val="24"/>
          <w:szCs w:val="24"/>
        </w:rPr>
        <w:t>年级，实践教学与理论教学互为补充，既提高了学生学习的积极性和主动性，又大大提高了教学效果。建立以学生为中心的实验教学模式，做到所有实验室全天对学生开放，把课堂实验和课外科技创新活动结合起来。</w:t>
      </w:r>
    </w:p>
    <w:p w:rsidR="00DB7F5F" w:rsidRDefault="00EF24B5">
      <w:pPr>
        <w:pStyle w:val="a8"/>
        <w:spacing w:line="300" w:lineRule="auto"/>
        <w:ind w:firstLine="480"/>
        <w:rPr>
          <w:rFonts w:ascii="微软雅黑" w:eastAsia="微软雅黑" w:hAnsi="微软雅黑"/>
          <w:b/>
          <w:sz w:val="24"/>
          <w:szCs w:val="24"/>
        </w:rPr>
      </w:pPr>
      <w:r>
        <w:rPr>
          <w:rFonts w:ascii="微软雅黑" w:eastAsia="微软雅黑" w:hAnsi="微软雅黑"/>
          <w:b/>
          <w:sz w:val="24"/>
          <w:szCs w:val="24"/>
        </w:rPr>
        <w:t>2.加强对外交流合作，提高了中心的影响力</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物流实验教学中心坚持以交流促创新、以合作求发展的对外联系理念，以各种形式与国内兄弟院校、行业协会、物流企业及相关政府部门进行交流与合作。与广州大学、北京理工大学珠海学院、吉林大学珠海学院等高校及珠海市港口管理局、珠海市商务局等政府部门保持着紧密的交流与协作的关系，还积极与物流企业建立合作，</w:t>
      </w:r>
      <w:r w:rsidR="00EA73DE">
        <w:rPr>
          <w:rFonts w:ascii="微软雅黑" w:eastAsia="微软雅黑" w:hAnsi="微软雅黑" w:hint="eastAsia"/>
          <w:sz w:val="24"/>
          <w:szCs w:val="24"/>
        </w:rPr>
        <w:t>建设期内新增20家</w:t>
      </w:r>
      <w:bookmarkStart w:id="4" w:name="_GoBack"/>
      <w:bookmarkEnd w:id="4"/>
      <w:r>
        <w:rPr>
          <w:rFonts w:ascii="微软雅黑" w:eastAsia="微软雅黑" w:hAnsi="微软雅黑"/>
          <w:sz w:val="24"/>
          <w:szCs w:val="24"/>
        </w:rPr>
        <w:t>实践教学基地或产学研基地，提高了中心的影响力。</w:t>
      </w:r>
    </w:p>
    <w:p w:rsidR="00DB7F5F" w:rsidRDefault="00EF24B5">
      <w:pPr>
        <w:pStyle w:val="a8"/>
        <w:spacing w:line="300" w:lineRule="auto"/>
        <w:ind w:firstLine="480"/>
        <w:rPr>
          <w:rFonts w:ascii="微软雅黑" w:eastAsia="微软雅黑" w:hAnsi="微软雅黑"/>
          <w:b/>
          <w:sz w:val="24"/>
          <w:szCs w:val="24"/>
        </w:rPr>
      </w:pPr>
      <w:r>
        <w:rPr>
          <w:rFonts w:ascii="微软雅黑" w:eastAsia="微软雅黑" w:hAnsi="微软雅黑"/>
          <w:b/>
          <w:sz w:val="24"/>
          <w:szCs w:val="24"/>
        </w:rPr>
        <w:t>3.开展学科竞赛活动，提高了学生创新能力，打响了知名度</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实验中心联合校团委、校教务处每年举办一届全校物流设计大赛，在校内已有较高的知名度，每届大赛参赛人数达</w:t>
      </w:r>
      <w:r>
        <w:rPr>
          <w:rFonts w:ascii="微软雅黑" w:eastAsia="微软雅黑" w:hAnsi="微软雅黑"/>
          <w:sz w:val="24"/>
          <w:szCs w:val="24"/>
        </w:rPr>
        <w:t>100多人，除了物流专业的学生，数学学院、计算机学院等均有学生参加。在全国物流设计大赛中均取得二等奖及以上的好成绩，在第一届广东省物流设计大赛中也取得一等奖的好成绩，从而在全国及省内都打响了知名度。</w:t>
      </w:r>
    </w:p>
    <w:p w:rsidR="00DB7F5F" w:rsidRDefault="00EF24B5">
      <w:pPr>
        <w:pStyle w:val="a8"/>
        <w:spacing w:line="300" w:lineRule="auto"/>
        <w:ind w:firstLine="480"/>
        <w:rPr>
          <w:rFonts w:ascii="微软雅黑" w:eastAsia="微软雅黑" w:hAnsi="微软雅黑"/>
          <w:b/>
          <w:sz w:val="24"/>
          <w:szCs w:val="24"/>
        </w:rPr>
      </w:pPr>
      <w:r>
        <w:rPr>
          <w:rFonts w:ascii="微软雅黑" w:eastAsia="微软雅黑" w:hAnsi="微软雅黑"/>
          <w:b/>
          <w:sz w:val="24"/>
          <w:szCs w:val="24"/>
        </w:rPr>
        <w:t>4.发表教改论文，共享实践教学经验</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中心一直鼓励和推动实验教学研究的开展，鼓励教师从事基于实验教学的教研工作，并将实验教学改革成果进行转化推广。</w:t>
      </w:r>
      <w:r>
        <w:rPr>
          <w:rFonts w:ascii="微软雅黑" w:eastAsia="微软雅黑" w:hAnsi="微软雅黑"/>
          <w:sz w:val="24"/>
          <w:szCs w:val="24"/>
        </w:rPr>
        <w:t>2014-2017年，中心教师们公开发表教改论文11篇，将自己在实践教学中的改革经验总结梳理与其他教师共</w:t>
      </w:r>
      <w:r>
        <w:rPr>
          <w:rFonts w:ascii="微软雅黑" w:eastAsia="微软雅黑" w:hAnsi="微软雅黑"/>
          <w:sz w:val="24"/>
          <w:szCs w:val="24"/>
        </w:rPr>
        <w:lastRenderedPageBreak/>
        <w:t xml:space="preserve">享。 </w:t>
      </w:r>
    </w:p>
    <w:p w:rsidR="00DB7F5F" w:rsidRDefault="00EF24B5">
      <w:pPr>
        <w:pStyle w:val="a8"/>
        <w:spacing w:line="300" w:lineRule="auto"/>
        <w:ind w:firstLine="480"/>
        <w:rPr>
          <w:rFonts w:ascii="微软雅黑" w:eastAsia="微软雅黑" w:hAnsi="微软雅黑"/>
          <w:b/>
          <w:sz w:val="24"/>
          <w:szCs w:val="24"/>
        </w:rPr>
      </w:pPr>
      <w:r>
        <w:rPr>
          <w:rFonts w:ascii="微软雅黑" w:eastAsia="微软雅黑" w:hAnsi="微软雅黑"/>
          <w:b/>
          <w:sz w:val="24"/>
          <w:szCs w:val="24"/>
        </w:rPr>
        <w:t>5.“目标化、分层次”的物流实验教学体系的成功实施，对应用型人才培养有一定的示范作用</w:t>
      </w:r>
    </w:p>
    <w:p w:rsidR="00DB7F5F" w:rsidRDefault="00EF24B5">
      <w:pPr>
        <w:pStyle w:val="a8"/>
        <w:spacing w:line="300" w:lineRule="auto"/>
        <w:ind w:firstLine="480"/>
        <w:rPr>
          <w:rFonts w:ascii="微软雅黑" w:eastAsia="微软雅黑" w:hAnsi="微软雅黑"/>
          <w:sz w:val="24"/>
          <w:szCs w:val="24"/>
        </w:rPr>
      </w:pPr>
      <w:r>
        <w:rPr>
          <w:rFonts w:ascii="微软雅黑" w:eastAsia="微软雅黑" w:hAnsi="微软雅黑" w:hint="eastAsia"/>
          <w:sz w:val="24"/>
          <w:szCs w:val="24"/>
        </w:rPr>
        <w:t>“目标化、分层次”的物流实验教学体系的成功实施，实际上是通过课堂理论教学和课堂实践教学结合，课内学习和课外第二课堂结合，系统教学和项目驱动教学结合，校内学习和</w:t>
      </w:r>
      <w:proofErr w:type="gramStart"/>
      <w:r>
        <w:rPr>
          <w:rFonts w:ascii="微软雅黑" w:eastAsia="微软雅黑" w:hAnsi="微软雅黑" w:hint="eastAsia"/>
          <w:sz w:val="24"/>
          <w:szCs w:val="24"/>
        </w:rPr>
        <w:t>校外企业</w:t>
      </w:r>
      <w:proofErr w:type="gramEnd"/>
      <w:r>
        <w:rPr>
          <w:rFonts w:ascii="微软雅黑" w:eastAsia="微软雅黑" w:hAnsi="微软雅黑" w:hint="eastAsia"/>
          <w:sz w:val="24"/>
          <w:szCs w:val="24"/>
        </w:rPr>
        <w:t>学习结合，国内学习和国外游学实习相结合，将传统的实践教学的时间间断性改为连贯性，空间不变性改为变换性，导师的独立性改为交叉性，项目单一性改为多样性，教学范围从国内到国际，因此在应用型人才的培养中有一定的示范作用。</w:t>
      </w:r>
    </w:p>
    <w:sectPr w:rsidR="00DB7F5F">
      <w:footerReference w:type="default" r:id="rId23"/>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19A" w:rsidRDefault="008E119A">
      <w:r>
        <w:separator/>
      </w:r>
    </w:p>
  </w:endnote>
  <w:endnote w:type="continuationSeparator" w:id="0">
    <w:p w:rsidR="008E119A" w:rsidRDefault="008E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18030">
    <w:altName w:val="微软雅黑"/>
    <w:charset w:val="86"/>
    <w:family w:val="modern"/>
    <w:pitch w:val="default"/>
    <w:sig w:usb0="00000000" w:usb1="00000000" w:usb2="000A005E"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530827"/>
    </w:sdtPr>
    <w:sdtContent>
      <w:p w:rsidR="0047443A" w:rsidRDefault="0047443A">
        <w:pPr>
          <w:pStyle w:val="a3"/>
          <w:jc w:val="center"/>
        </w:pPr>
        <w:r>
          <w:fldChar w:fldCharType="begin"/>
        </w:r>
        <w:r>
          <w:instrText>PAGE   \* MERGEFORMAT</w:instrText>
        </w:r>
        <w:r>
          <w:fldChar w:fldCharType="separate"/>
        </w:r>
        <w:r w:rsidR="00EA73DE" w:rsidRPr="00EA73DE">
          <w:rPr>
            <w:noProof/>
            <w:lang w:val="zh-CN"/>
          </w:rPr>
          <w:t>1</w:t>
        </w:r>
        <w:r>
          <w:fldChar w:fldCharType="end"/>
        </w:r>
      </w:p>
    </w:sdtContent>
  </w:sdt>
  <w:p w:rsidR="0047443A" w:rsidRDefault="004744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19A" w:rsidRDefault="008E119A">
      <w:r>
        <w:separator/>
      </w:r>
    </w:p>
  </w:footnote>
  <w:footnote w:type="continuationSeparator" w:id="0">
    <w:p w:rsidR="008E119A" w:rsidRDefault="008E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134"/>
    <w:multiLevelType w:val="multilevel"/>
    <w:tmpl w:val="04880134"/>
    <w:lvl w:ilvl="0">
      <w:start w:val="1"/>
      <w:numFmt w:val="japaneseCounting"/>
      <w:lvlText w:val="%1、"/>
      <w:lvlJc w:val="left"/>
      <w:pPr>
        <w:ind w:left="1200" w:hanging="720"/>
      </w:pPr>
      <w:rPr>
        <w:rFonts w:asciiTheme="minorHAnsi" w:eastAsiaTheme="minorEastAsia" w:hAnsiTheme="minorHAnsi" w:cstheme="minorBidi"/>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323565F7"/>
    <w:multiLevelType w:val="multilevel"/>
    <w:tmpl w:val="323565F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5A42669A"/>
    <w:multiLevelType w:val="multilevel"/>
    <w:tmpl w:val="5A42669A"/>
    <w:lvl w:ilvl="0">
      <w:start w:val="1"/>
      <w:numFmt w:val="decimal"/>
      <w:lvlText w:val="%1."/>
      <w:lvlJc w:val="left"/>
      <w:pPr>
        <w:ind w:left="927"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6F00215E"/>
    <w:multiLevelType w:val="multilevel"/>
    <w:tmpl w:val="6F00215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AC"/>
    <w:rsid w:val="00000E5F"/>
    <w:rsid w:val="00005521"/>
    <w:rsid w:val="0002177F"/>
    <w:rsid w:val="00047C2F"/>
    <w:rsid w:val="0005171A"/>
    <w:rsid w:val="00063B99"/>
    <w:rsid w:val="00067277"/>
    <w:rsid w:val="00081FA1"/>
    <w:rsid w:val="000D650D"/>
    <w:rsid w:val="000F7414"/>
    <w:rsid w:val="00107188"/>
    <w:rsid w:val="00113796"/>
    <w:rsid w:val="00136791"/>
    <w:rsid w:val="00143CB8"/>
    <w:rsid w:val="00161DF5"/>
    <w:rsid w:val="0017015A"/>
    <w:rsid w:val="001757DE"/>
    <w:rsid w:val="0018591D"/>
    <w:rsid w:val="00185A70"/>
    <w:rsid w:val="001921EC"/>
    <w:rsid w:val="001E1087"/>
    <w:rsid w:val="001F057C"/>
    <w:rsid w:val="001F21C4"/>
    <w:rsid w:val="00204804"/>
    <w:rsid w:val="0021346C"/>
    <w:rsid w:val="00225023"/>
    <w:rsid w:val="002279E5"/>
    <w:rsid w:val="00241D0D"/>
    <w:rsid w:val="002452E3"/>
    <w:rsid w:val="002535D3"/>
    <w:rsid w:val="00280A62"/>
    <w:rsid w:val="002C4E85"/>
    <w:rsid w:val="002D418D"/>
    <w:rsid w:val="00301B65"/>
    <w:rsid w:val="0031034F"/>
    <w:rsid w:val="00314EF5"/>
    <w:rsid w:val="003331AC"/>
    <w:rsid w:val="003417EA"/>
    <w:rsid w:val="00347810"/>
    <w:rsid w:val="00374661"/>
    <w:rsid w:val="00381888"/>
    <w:rsid w:val="003835C7"/>
    <w:rsid w:val="003963E4"/>
    <w:rsid w:val="003A099C"/>
    <w:rsid w:val="003A1F6E"/>
    <w:rsid w:val="003D1D2A"/>
    <w:rsid w:val="003E697B"/>
    <w:rsid w:val="003F0A6B"/>
    <w:rsid w:val="003F3768"/>
    <w:rsid w:val="003F5761"/>
    <w:rsid w:val="00426C84"/>
    <w:rsid w:val="00431552"/>
    <w:rsid w:val="00446E99"/>
    <w:rsid w:val="00453E58"/>
    <w:rsid w:val="00463613"/>
    <w:rsid w:val="00470E6E"/>
    <w:rsid w:val="004723A5"/>
    <w:rsid w:val="0047443A"/>
    <w:rsid w:val="00492816"/>
    <w:rsid w:val="004A525A"/>
    <w:rsid w:val="004B26C1"/>
    <w:rsid w:val="004B747C"/>
    <w:rsid w:val="004B7D91"/>
    <w:rsid w:val="004C7327"/>
    <w:rsid w:val="004D086C"/>
    <w:rsid w:val="004D4C58"/>
    <w:rsid w:val="00504B79"/>
    <w:rsid w:val="005078CE"/>
    <w:rsid w:val="0051382F"/>
    <w:rsid w:val="00527E91"/>
    <w:rsid w:val="005431E1"/>
    <w:rsid w:val="0055577C"/>
    <w:rsid w:val="00556AC0"/>
    <w:rsid w:val="0055750C"/>
    <w:rsid w:val="00567367"/>
    <w:rsid w:val="005872C3"/>
    <w:rsid w:val="005A0BC0"/>
    <w:rsid w:val="005B3247"/>
    <w:rsid w:val="005C0EFC"/>
    <w:rsid w:val="005D1416"/>
    <w:rsid w:val="005D25AF"/>
    <w:rsid w:val="005D289D"/>
    <w:rsid w:val="005E486C"/>
    <w:rsid w:val="005E4964"/>
    <w:rsid w:val="006041C7"/>
    <w:rsid w:val="00611B3E"/>
    <w:rsid w:val="00617531"/>
    <w:rsid w:val="00647441"/>
    <w:rsid w:val="00650913"/>
    <w:rsid w:val="00651024"/>
    <w:rsid w:val="00651995"/>
    <w:rsid w:val="00654224"/>
    <w:rsid w:val="00654D98"/>
    <w:rsid w:val="0065592A"/>
    <w:rsid w:val="00673CB7"/>
    <w:rsid w:val="006771B6"/>
    <w:rsid w:val="00683172"/>
    <w:rsid w:val="006905B1"/>
    <w:rsid w:val="006B228F"/>
    <w:rsid w:val="006B610D"/>
    <w:rsid w:val="006C4FFA"/>
    <w:rsid w:val="006D278B"/>
    <w:rsid w:val="006D515C"/>
    <w:rsid w:val="006F145F"/>
    <w:rsid w:val="00705DEE"/>
    <w:rsid w:val="00707B90"/>
    <w:rsid w:val="00723F06"/>
    <w:rsid w:val="00735AD5"/>
    <w:rsid w:val="007F18A1"/>
    <w:rsid w:val="0081110D"/>
    <w:rsid w:val="00832CA8"/>
    <w:rsid w:val="00836894"/>
    <w:rsid w:val="008421DA"/>
    <w:rsid w:val="008556BB"/>
    <w:rsid w:val="00883E65"/>
    <w:rsid w:val="008B0BD4"/>
    <w:rsid w:val="008D50D3"/>
    <w:rsid w:val="008E119A"/>
    <w:rsid w:val="008E6F0A"/>
    <w:rsid w:val="008F0194"/>
    <w:rsid w:val="009069D9"/>
    <w:rsid w:val="00911DA7"/>
    <w:rsid w:val="0091636F"/>
    <w:rsid w:val="009228D4"/>
    <w:rsid w:val="00927E8E"/>
    <w:rsid w:val="00933564"/>
    <w:rsid w:val="00941C2B"/>
    <w:rsid w:val="00953332"/>
    <w:rsid w:val="00967DE2"/>
    <w:rsid w:val="00970E2E"/>
    <w:rsid w:val="00974EAD"/>
    <w:rsid w:val="009846F9"/>
    <w:rsid w:val="009C34D2"/>
    <w:rsid w:val="009C3D38"/>
    <w:rsid w:val="009F0754"/>
    <w:rsid w:val="009F267E"/>
    <w:rsid w:val="00A11B46"/>
    <w:rsid w:val="00A27F9E"/>
    <w:rsid w:val="00A31059"/>
    <w:rsid w:val="00A47AF6"/>
    <w:rsid w:val="00A61E54"/>
    <w:rsid w:val="00A7299F"/>
    <w:rsid w:val="00A93DCB"/>
    <w:rsid w:val="00AA1DE8"/>
    <w:rsid w:val="00AB4668"/>
    <w:rsid w:val="00AC4858"/>
    <w:rsid w:val="00AC6437"/>
    <w:rsid w:val="00AE3342"/>
    <w:rsid w:val="00B2675F"/>
    <w:rsid w:val="00B50147"/>
    <w:rsid w:val="00B77D9E"/>
    <w:rsid w:val="00BA08DE"/>
    <w:rsid w:val="00BA440A"/>
    <w:rsid w:val="00BC07F3"/>
    <w:rsid w:val="00BC5A68"/>
    <w:rsid w:val="00BD6FD9"/>
    <w:rsid w:val="00BE0D18"/>
    <w:rsid w:val="00BE3F24"/>
    <w:rsid w:val="00BE3FE3"/>
    <w:rsid w:val="00BE4643"/>
    <w:rsid w:val="00BE726D"/>
    <w:rsid w:val="00C05343"/>
    <w:rsid w:val="00C24DAA"/>
    <w:rsid w:val="00C62215"/>
    <w:rsid w:val="00C63F68"/>
    <w:rsid w:val="00C72B86"/>
    <w:rsid w:val="00C7356A"/>
    <w:rsid w:val="00C75DC2"/>
    <w:rsid w:val="00C769BC"/>
    <w:rsid w:val="00CB47B4"/>
    <w:rsid w:val="00CC37DF"/>
    <w:rsid w:val="00CC38A5"/>
    <w:rsid w:val="00CD2C2E"/>
    <w:rsid w:val="00CD4C7D"/>
    <w:rsid w:val="00CE0B30"/>
    <w:rsid w:val="00CF0F6D"/>
    <w:rsid w:val="00D00B40"/>
    <w:rsid w:val="00D10BFF"/>
    <w:rsid w:val="00D50FC1"/>
    <w:rsid w:val="00D55766"/>
    <w:rsid w:val="00D567C5"/>
    <w:rsid w:val="00D572C0"/>
    <w:rsid w:val="00D57C20"/>
    <w:rsid w:val="00D640DC"/>
    <w:rsid w:val="00D81E28"/>
    <w:rsid w:val="00D83E45"/>
    <w:rsid w:val="00D95825"/>
    <w:rsid w:val="00D97FF5"/>
    <w:rsid w:val="00DB7F5F"/>
    <w:rsid w:val="00DD66B7"/>
    <w:rsid w:val="00DD7382"/>
    <w:rsid w:val="00E06E5D"/>
    <w:rsid w:val="00E1253E"/>
    <w:rsid w:val="00E20579"/>
    <w:rsid w:val="00E441FF"/>
    <w:rsid w:val="00E53A8B"/>
    <w:rsid w:val="00E6068D"/>
    <w:rsid w:val="00E7329F"/>
    <w:rsid w:val="00E81325"/>
    <w:rsid w:val="00EA73DE"/>
    <w:rsid w:val="00EC098D"/>
    <w:rsid w:val="00ED29F9"/>
    <w:rsid w:val="00EF24B5"/>
    <w:rsid w:val="00F304EE"/>
    <w:rsid w:val="00F545DF"/>
    <w:rsid w:val="00FA4FB6"/>
    <w:rsid w:val="00FA6542"/>
    <w:rsid w:val="00FC37F4"/>
    <w:rsid w:val="00FC380A"/>
    <w:rsid w:val="00FC75AE"/>
    <w:rsid w:val="00FF124D"/>
    <w:rsid w:val="1126048E"/>
    <w:rsid w:val="2766652F"/>
    <w:rsid w:val="3023625A"/>
    <w:rsid w:val="36B02D15"/>
    <w:rsid w:val="39A235E0"/>
    <w:rsid w:val="3CF74A98"/>
    <w:rsid w:val="3F200B93"/>
    <w:rsid w:val="4CB22BAD"/>
    <w:rsid w:val="55D8721C"/>
    <w:rsid w:val="5B6704D5"/>
    <w:rsid w:val="5EBE4BD0"/>
    <w:rsid w:val="68D4198D"/>
    <w:rsid w:val="6C4D7122"/>
    <w:rsid w:val="768976E9"/>
    <w:rsid w:val="7CAD057B"/>
    <w:rsid w:val="7DE3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EB60F47"/>
  <w15:docId w15:val="{FFEAB601-39BB-4BFD-95A0-C8D30A91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table" w:customStyle="1" w:styleId="1">
    <w:name w:val="网格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Pr>
      <w:rFonts w:asciiTheme="minorHAnsi" w:eastAsiaTheme="minorEastAsia" w:hAnsiTheme="minorHAnsi" w:cstheme="minorBidi"/>
      <w:sz w:val="22"/>
      <w:szCs w:val="22"/>
    </w:rPr>
  </w:style>
  <w:style w:type="character" w:customStyle="1" w:styleId="aa">
    <w:name w:val="无间隔 字符"/>
    <w:basedOn w:val="a0"/>
    <w:link w:val="a9"/>
    <w:uiPriority w:val="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yperlink" Target="http://kns.cnki.net/kns/detail/detail.aspx?QueryID=14&amp;CurRec=3&amp;recid=&amp;FileName=JJYD201714073&amp;DbName=CJFDLAST2017&amp;DbCode=CJFQ&amp;yx=&amp;pr=&amp;URL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kns.cnki.net/kns/detail/detail.aspx?QueryID=14&amp;CurRec=5&amp;recid=&amp;FileName=JYJU201719077&amp;DbName=CJFDLAST2017&amp;DbCode=CJFQ&amp;yx=&amp;pr=&amp;URLID="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kns.cnki.net/kns/detail/detail.aspx?QueryID=14&amp;CurRec=1&amp;recid=&amp;FileName=WLJS201701040&amp;DbName=CJFDLAST2017&amp;DbCode=CJFQ&amp;yx=&amp;pr=&amp;URLID="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kns.cnki.net/kns/detail/detail.aspx?QueryID=14&amp;CurRec=4&amp;recid=&amp;FileName=XBSJ201701067&amp;DbName=CJFDLAST2017&amp;DbCode=CJFQ&amp;yx=&amp;pr=&amp;URLI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kns.cnki.net/kns/NaviBridge.aspx?bt=1&amp;DBCode=CJFD&amp;BaseID=JJYD&amp;UnitCode=&amp;NaviLink=%e7%bb%8f%e6%b5%8e%e7%a0%94%e7%a9%b6%e5%af%bc%e5%88%8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hyperlink" Target="http://kns.cnki.net/kns/detail/detail.aspx?QueryID=14&amp;CurRec=7&amp;recid=&amp;FileName=WLJS201708039&amp;DbName=CJFDTEMP&amp;DbCode=CJFQ&amp;yx=&amp;pr=&amp;URL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501EA6C1924E608759F727430BD730"/>
        <w:category>
          <w:name w:val="常规"/>
          <w:gallery w:val="placeholder"/>
        </w:category>
        <w:types>
          <w:type w:val="bbPlcHdr"/>
        </w:types>
        <w:behaviors>
          <w:behavior w:val="content"/>
        </w:behaviors>
        <w:guid w:val="{26910FBC-295A-4570-AB43-2169F561CA98}"/>
      </w:docPartPr>
      <w:docPartBody>
        <w:p w:rsidR="00DD6CB1" w:rsidRDefault="00DD6CB1">
          <w:pPr>
            <w:pStyle w:val="C4501EA6C1924E608759F727430BD730"/>
          </w:pPr>
          <w:r>
            <w:rPr>
              <w:rFonts w:asciiTheme="majorHAnsi" w:eastAsiaTheme="majorEastAsia" w:hAnsiTheme="majorHAnsi" w:cstheme="majorBidi"/>
              <w:caps/>
              <w:color w:val="4472C4" w:themeColor="accent1"/>
              <w:sz w:val="80"/>
              <w:szCs w:val="80"/>
              <w:lang w:val="zh-CN"/>
            </w:rPr>
            <w:t>[文档标题]</w:t>
          </w:r>
        </w:p>
      </w:docPartBody>
    </w:docPart>
    <w:docPart>
      <w:docPartPr>
        <w:name w:val="99A4B5D79FB44A31870D0829444A4E1C"/>
        <w:category>
          <w:name w:val="常规"/>
          <w:gallery w:val="placeholder"/>
        </w:category>
        <w:types>
          <w:type w:val="bbPlcHdr"/>
        </w:types>
        <w:behaviors>
          <w:behavior w:val="content"/>
        </w:behaviors>
        <w:guid w:val="{D5F6E37A-D9C1-4245-8DF8-ECFAB451B354}"/>
      </w:docPartPr>
      <w:docPartBody>
        <w:p w:rsidR="00DD6CB1" w:rsidRDefault="00DD6CB1">
          <w:pPr>
            <w:pStyle w:val="99A4B5D79FB44A31870D0829444A4E1C"/>
          </w:pPr>
          <w:r>
            <w:rPr>
              <w:color w:val="4472C4" w:themeColor="accent1"/>
              <w:sz w:val="28"/>
              <w:szCs w:val="28"/>
              <w:lang w:val="zh-CN"/>
            </w:rPr>
            <w:t>[文档副标题]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18030">
    <w:altName w:val="微软雅黑"/>
    <w:charset w:val="86"/>
    <w:family w:val="modern"/>
    <w:pitch w:val="default"/>
    <w:sig w:usb0="00000000" w:usb1="00000000" w:usb2="000A005E"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B41"/>
    <w:rsid w:val="00222B41"/>
    <w:rsid w:val="00762DCD"/>
    <w:rsid w:val="007F7FB7"/>
    <w:rsid w:val="00AF370E"/>
    <w:rsid w:val="00B07B0D"/>
    <w:rsid w:val="00DD6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5D404E974F54100BE5B70F65E5B257D">
    <w:name w:val="65D404E974F54100BE5B70F65E5B257D"/>
    <w:qFormat/>
    <w:pPr>
      <w:widowControl w:val="0"/>
      <w:jc w:val="both"/>
    </w:pPr>
    <w:rPr>
      <w:kern w:val="2"/>
      <w:sz w:val="21"/>
      <w:szCs w:val="22"/>
    </w:rPr>
  </w:style>
  <w:style w:type="paragraph" w:customStyle="1" w:styleId="3372B3E5860E48679DCCED92F4404275">
    <w:name w:val="3372B3E5860E48679DCCED92F4404275"/>
    <w:pPr>
      <w:widowControl w:val="0"/>
      <w:jc w:val="both"/>
    </w:pPr>
    <w:rPr>
      <w:kern w:val="2"/>
      <w:sz w:val="21"/>
      <w:szCs w:val="22"/>
    </w:rPr>
  </w:style>
  <w:style w:type="paragraph" w:customStyle="1" w:styleId="B37146978271412F9351FABC69E8E867">
    <w:name w:val="B37146978271412F9351FABC69E8E867"/>
    <w:qFormat/>
    <w:pPr>
      <w:widowControl w:val="0"/>
      <w:jc w:val="both"/>
    </w:pPr>
    <w:rPr>
      <w:kern w:val="2"/>
      <w:sz w:val="21"/>
      <w:szCs w:val="22"/>
    </w:rPr>
  </w:style>
  <w:style w:type="paragraph" w:customStyle="1" w:styleId="00216F7AD660421D8DB7445278C0BAFD">
    <w:name w:val="00216F7AD660421D8DB7445278C0BAFD"/>
    <w:qFormat/>
    <w:pPr>
      <w:widowControl w:val="0"/>
      <w:jc w:val="both"/>
    </w:pPr>
    <w:rPr>
      <w:kern w:val="2"/>
      <w:sz w:val="21"/>
      <w:szCs w:val="22"/>
    </w:rPr>
  </w:style>
  <w:style w:type="paragraph" w:customStyle="1" w:styleId="2EA976059B2B47C2B01EDA4E690B352D">
    <w:name w:val="2EA976059B2B47C2B01EDA4E690B352D"/>
    <w:pPr>
      <w:widowControl w:val="0"/>
      <w:jc w:val="both"/>
    </w:pPr>
    <w:rPr>
      <w:kern w:val="2"/>
      <w:sz w:val="21"/>
      <w:szCs w:val="22"/>
    </w:rPr>
  </w:style>
  <w:style w:type="paragraph" w:customStyle="1" w:styleId="C63774AF3A064C89943B83DCC9F7A10D">
    <w:name w:val="C63774AF3A064C89943B83DCC9F7A10D"/>
    <w:qFormat/>
    <w:pPr>
      <w:widowControl w:val="0"/>
      <w:jc w:val="both"/>
    </w:pPr>
    <w:rPr>
      <w:kern w:val="2"/>
      <w:sz w:val="21"/>
      <w:szCs w:val="22"/>
    </w:rPr>
  </w:style>
  <w:style w:type="paragraph" w:customStyle="1" w:styleId="98BFA248E2024537AABB985D53AB5876">
    <w:name w:val="98BFA248E2024537AABB985D53AB5876"/>
    <w:qFormat/>
    <w:pPr>
      <w:widowControl w:val="0"/>
      <w:jc w:val="both"/>
    </w:pPr>
    <w:rPr>
      <w:kern w:val="2"/>
      <w:sz w:val="21"/>
      <w:szCs w:val="22"/>
    </w:rPr>
  </w:style>
  <w:style w:type="paragraph" w:customStyle="1" w:styleId="C4501EA6C1924E608759F727430BD730">
    <w:name w:val="C4501EA6C1924E608759F727430BD730"/>
    <w:pPr>
      <w:widowControl w:val="0"/>
      <w:jc w:val="both"/>
    </w:pPr>
    <w:rPr>
      <w:kern w:val="2"/>
      <w:sz w:val="21"/>
      <w:szCs w:val="22"/>
    </w:rPr>
  </w:style>
  <w:style w:type="paragraph" w:customStyle="1" w:styleId="99A4B5D79FB44A31870D0829444A4E1C">
    <w:name w:val="99A4B5D79FB44A31870D0829444A4E1C"/>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项目主持人：燕珍</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F010E31-72D0-485E-BC0A-13D7FA06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29</Pages>
  <Words>3007</Words>
  <Characters>17140</Characters>
  <Application>Microsoft Office Word</Application>
  <DocSecurity>0</DocSecurity>
  <Lines>142</Lines>
  <Paragraphs>40</Paragraphs>
  <ScaleCrop>false</ScaleCrop>
  <Company>2017.11.1</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物流实验教学中心</dc:title>
  <dc:subject>结项报告</dc:subject>
  <dc:creator>yanzhen_1970@hotmail.com</dc:creator>
  <cp:lastModifiedBy>yanzhen_1970@hotmail.com</cp:lastModifiedBy>
  <cp:revision>69</cp:revision>
  <cp:lastPrinted>2017-11-10T02:41:00Z</cp:lastPrinted>
  <dcterms:created xsi:type="dcterms:W3CDTF">2017-11-01T17:04:00Z</dcterms:created>
  <dcterms:modified xsi:type="dcterms:W3CDTF">2017-12-05T09:47:00Z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