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63" w:rsidRDefault="00D86663" w:rsidP="00D86663">
      <w:pPr>
        <w:adjustRightInd w:val="0"/>
        <w:snapToGrid w:val="0"/>
        <w:spacing w:line="760" w:lineRule="exact"/>
        <w:jc w:val="center"/>
        <w:rPr>
          <w:rFonts w:ascii="宋体" w:hAnsi="宋体"/>
          <w:b/>
          <w:sz w:val="32"/>
          <w:szCs w:val="32"/>
        </w:rPr>
      </w:pPr>
      <w:r w:rsidRPr="00E23E03">
        <w:rPr>
          <w:rFonts w:ascii="宋体" w:hAnsi="宋体" w:hint="eastAsia"/>
          <w:b/>
          <w:sz w:val="32"/>
          <w:szCs w:val="32"/>
        </w:rPr>
        <w:t xml:space="preserve">  </w:t>
      </w:r>
      <w:r w:rsidRPr="005F1318">
        <w:rPr>
          <w:rFonts w:ascii="宋体" w:hAnsi="宋体" w:hint="eastAsia"/>
          <w:b/>
          <w:sz w:val="32"/>
          <w:szCs w:val="32"/>
        </w:rPr>
        <w:t>关于开展我校2015年</w:t>
      </w:r>
      <w:r>
        <w:rPr>
          <w:rFonts w:ascii="宋体" w:hAnsi="宋体" w:hint="eastAsia"/>
          <w:b/>
          <w:sz w:val="32"/>
          <w:szCs w:val="32"/>
        </w:rPr>
        <w:t>度</w:t>
      </w:r>
      <w:r w:rsidRPr="005F1318">
        <w:rPr>
          <w:rFonts w:ascii="宋体" w:hAnsi="宋体" w:hint="eastAsia"/>
          <w:b/>
          <w:sz w:val="32"/>
          <w:szCs w:val="32"/>
        </w:rPr>
        <w:t>省</w:t>
      </w:r>
      <w:r>
        <w:rPr>
          <w:rFonts w:ascii="宋体" w:hAnsi="宋体" w:hint="eastAsia"/>
          <w:b/>
          <w:sz w:val="32"/>
          <w:szCs w:val="32"/>
        </w:rPr>
        <w:t>高等教育教学改革项目</w:t>
      </w:r>
    </w:p>
    <w:p w:rsidR="00D86663" w:rsidRPr="005F1318" w:rsidRDefault="00D86663" w:rsidP="00D86663">
      <w:pPr>
        <w:adjustRightInd w:val="0"/>
        <w:snapToGrid w:val="0"/>
        <w:spacing w:line="760" w:lineRule="exact"/>
        <w:jc w:val="center"/>
        <w:rPr>
          <w:rFonts w:ascii="宋体" w:hAnsi="宋体"/>
          <w:b/>
          <w:sz w:val="32"/>
          <w:szCs w:val="32"/>
        </w:rPr>
      </w:pPr>
      <w:r w:rsidRPr="005F1318">
        <w:rPr>
          <w:rFonts w:ascii="宋体" w:hAnsi="宋体" w:hint="eastAsia"/>
          <w:b/>
          <w:sz w:val="32"/>
          <w:szCs w:val="32"/>
        </w:rPr>
        <w:t>推荐工作的通知</w:t>
      </w:r>
    </w:p>
    <w:p w:rsidR="00D86663" w:rsidRDefault="00D86663" w:rsidP="00D86663">
      <w:pPr>
        <w:rPr>
          <w:rFonts w:ascii="宋体" w:hAnsi="宋体"/>
          <w:sz w:val="28"/>
          <w:szCs w:val="28"/>
        </w:rPr>
      </w:pPr>
    </w:p>
    <w:p w:rsidR="00D86663" w:rsidRPr="001F5DA4" w:rsidRDefault="00D86663" w:rsidP="00D86663">
      <w:pPr>
        <w:rPr>
          <w:rFonts w:ascii="宋体" w:hAnsi="宋体"/>
          <w:sz w:val="28"/>
          <w:szCs w:val="28"/>
        </w:rPr>
      </w:pPr>
      <w:r>
        <w:rPr>
          <w:rFonts w:ascii="宋体" w:hAnsi="宋体" w:hint="eastAsia"/>
          <w:sz w:val="28"/>
          <w:szCs w:val="28"/>
        </w:rPr>
        <w:t>校内</w:t>
      </w:r>
      <w:r w:rsidRPr="001F5DA4">
        <w:rPr>
          <w:rFonts w:ascii="宋体" w:hAnsi="宋体" w:hint="eastAsia"/>
          <w:sz w:val="28"/>
          <w:szCs w:val="28"/>
        </w:rPr>
        <w:t>各单位：</w:t>
      </w:r>
    </w:p>
    <w:p w:rsidR="00D86663" w:rsidRDefault="00D86663" w:rsidP="00D86663">
      <w:pPr>
        <w:autoSpaceDE w:val="0"/>
        <w:autoSpaceDN w:val="0"/>
        <w:adjustRightInd w:val="0"/>
        <w:spacing w:line="360" w:lineRule="auto"/>
        <w:ind w:firstLineChars="200" w:firstLine="560"/>
        <w:rPr>
          <w:rFonts w:ascii="宋体" w:hAnsi="宋体" w:cs="宋体"/>
          <w:color w:val="333333"/>
          <w:kern w:val="0"/>
          <w:sz w:val="28"/>
          <w:szCs w:val="28"/>
        </w:rPr>
      </w:pPr>
      <w:r>
        <w:rPr>
          <w:rFonts w:ascii="宋体" w:hAnsi="宋体" w:hint="eastAsia"/>
          <w:sz w:val="28"/>
          <w:szCs w:val="28"/>
        </w:rPr>
        <w:t>根据</w:t>
      </w:r>
      <w:r w:rsidRPr="001F5DA4">
        <w:rPr>
          <w:rFonts w:ascii="宋体" w:hAnsi="宋体" w:hint="eastAsia"/>
          <w:sz w:val="28"/>
          <w:szCs w:val="28"/>
        </w:rPr>
        <w:t>《广东省教育厅关于开展</w:t>
      </w:r>
      <w:r>
        <w:rPr>
          <w:rFonts w:ascii="宋体" w:hAnsi="宋体" w:hint="eastAsia"/>
          <w:sz w:val="28"/>
          <w:szCs w:val="28"/>
        </w:rPr>
        <w:t>2015</w:t>
      </w:r>
      <w:r w:rsidRPr="001F5DA4">
        <w:rPr>
          <w:rFonts w:ascii="宋体" w:hAnsi="宋体" w:hint="eastAsia"/>
          <w:sz w:val="28"/>
          <w:szCs w:val="28"/>
        </w:rPr>
        <w:t>年度</w:t>
      </w:r>
      <w:r>
        <w:rPr>
          <w:rFonts w:ascii="宋体" w:hAnsi="宋体" w:hint="eastAsia"/>
          <w:sz w:val="28"/>
          <w:szCs w:val="28"/>
        </w:rPr>
        <w:t>省高等教育教学改革项目</w:t>
      </w:r>
      <w:r w:rsidRPr="001F5DA4">
        <w:rPr>
          <w:rFonts w:ascii="宋体" w:hAnsi="宋体" w:hint="eastAsia"/>
          <w:sz w:val="28"/>
          <w:szCs w:val="28"/>
        </w:rPr>
        <w:t>推荐工作的通知》（粤教高函【</w:t>
      </w:r>
      <w:r>
        <w:rPr>
          <w:rFonts w:ascii="宋体" w:hAnsi="宋体" w:hint="eastAsia"/>
          <w:sz w:val="28"/>
          <w:szCs w:val="28"/>
        </w:rPr>
        <w:t>2015</w:t>
      </w:r>
      <w:r w:rsidRPr="001F5DA4">
        <w:rPr>
          <w:rFonts w:ascii="宋体" w:hAnsi="宋体" w:hint="eastAsia"/>
          <w:sz w:val="28"/>
          <w:szCs w:val="28"/>
        </w:rPr>
        <w:t>】</w:t>
      </w:r>
      <w:r>
        <w:rPr>
          <w:rFonts w:ascii="宋体" w:hAnsi="宋体" w:hint="eastAsia"/>
          <w:sz w:val="28"/>
          <w:szCs w:val="28"/>
        </w:rPr>
        <w:t>76</w:t>
      </w:r>
      <w:r w:rsidRPr="001F5DA4">
        <w:rPr>
          <w:rFonts w:ascii="宋体" w:hAnsi="宋体" w:hint="eastAsia"/>
          <w:sz w:val="28"/>
          <w:szCs w:val="28"/>
        </w:rPr>
        <w:t>号）</w:t>
      </w:r>
      <w:r>
        <w:rPr>
          <w:rFonts w:ascii="宋体" w:hAnsi="宋体" w:cs="新宋体" w:hint="eastAsia"/>
          <w:bCs/>
          <w:kern w:val="0"/>
          <w:sz w:val="28"/>
          <w:szCs w:val="28"/>
          <w:lang w:val="zh-CN"/>
        </w:rPr>
        <w:t>（见</w:t>
      </w:r>
      <w:r w:rsidRPr="001F5DA4">
        <w:rPr>
          <w:rFonts w:ascii="宋体" w:hAnsi="宋体" w:cs="新宋体" w:hint="eastAsia"/>
          <w:bCs/>
          <w:kern w:val="0"/>
          <w:sz w:val="28"/>
          <w:szCs w:val="28"/>
          <w:lang w:val="zh-CN"/>
        </w:rPr>
        <w:t>附件</w:t>
      </w:r>
      <w:r>
        <w:rPr>
          <w:rFonts w:ascii="宋体" w:hAnsi="宋体" w:cs="新宋体" w:hint="eastAsia"/>
          <w:bCs/>
          <w:kern w:val="0"/>
          <w:sz w:val="28"/>
          <w:szCs w:val="28"/>
          <w:lang w:val="zh-CN"/>
        </w:rPr>
        <w:t>1</w:t>
      </w:r>
      <w:r w:rsidRPr="001F5DA4">
        <w:rPr>
          <w:rFonts w:ascii="宋体" w:hAnsi="宋体" w:cs="新宋体" w:hint="eastAsia"/>
          <w:bCs/>
          <w:kern w:val="0"/>
          <w:sz w:val="28"/>
          <w:szCs w:val="28"/>
          <w:lang w:val="zh-CN"/>
        </w:rPr>
        <w:t>）</w:t>
      </w:r>
      <w:r>
        <w:rPr>
          <w:rFonts w:ascii="宋体" w:hAnsi="宋体" w:hint="eastAsia"/>
          <w:sz w:val="28"/>
          <w:szCs w:val="28"/>
        </w:rPr>
        <w:t>文件精神，为做好我校2015年省级高等教育教学研究与改革项目（以下简称“教改项目”）推荐工作，现将该通知</w:t>
      </w:r>
      <w:r w:rsidRPr="001F5DA4">
        <w:rPr>
          <w:rFonts w:ascii="宋体" w:hAnsi="宋体" w:cs="新宋体" w:hint="eastAsia"/>
          <w:bCs/>
          <w:kern w:val="0"/>
          <w:sz w:val="28"/>
          <w:szCs w:val="28"/>
          <w:lang w:val="zh-CN"/>
        </w:rPr>
        <w:t>转发，具体工作安排如下：</w:t>
      </w:r>
    </w:p>
    <w:p w:rsidR="00D86663" w:rsidRDefault="00D86663" w:rsidP="00D86663">
      <w:pPr>
        <w:autoSpaceDE w:val="0"/>
        <w:autoSpaceDN w:val="0"/>
        <w:adjustRightInd w:val="0"/>
        <w:spacing w:line="360" w:lineRule="auto"/>
        <w:ind w:firstLineChars="200" w:firstLine="560"/>
        <w:rPr>
          <w:rFonts w:ascii="宋体" w:hAnsi="宋体" w:cs="宋体"/>
          <w:color w:val="333333"/>
          <w:kern w:val="0"/>
          <w:sz w:val="28"/>
          <w:szCs w:val="28"/>
        </w:rPr>
      </w:pPr>
      <w:r>
        <w:rPr>
          <w:rFonts w:ascii="宋体" w:hAnsi="宋体" w:cs="新宋体" w:hint="eastAsia"/>
          <w:bCs/>
          <w:kern w:val="0"/>
          <w:sz w:val="28"/>
          <w:szCs w:val="28"/>
          <w:lang w:val="zh-CN"/>
        </w:rPr>
        <w:t>一、2015</w:t>
      </w:r>
      <w:r w:rsidRPr="001F5DA4">
        <w:rPr>
          <w:rFonts w:ascii="宋体" w:hAnsi="宋体" w:cs="新宋体" w:hint="eastAsia"/>
          <w:bCs/>
          <w:kern w:val="0"/>
          <w:sz w:val="28"/>
          <w:szCs w:val="28"/>
          <w:lang w:val="zh-CN"/>
        </w:rPr>
        <w:t>年我校获准推荐省级</w:t>
      </w:r>
      <w:r>
        <w:rPr>
          <w:rFonts w:ascii="宋体" w:hAnsi="宋体" w:cs="新宋体" w:hint="eastAsia"/>
          <w:bCs/>
          <w:kern w:val="0"/>
          <w:sz w:val="28"/>
          <w:szCs w:val="28"/>
          <w:lang w:val="zh-CN"/>
        </w:rPr>
        <w:t>高等教育</w:t>
      </w:r>
      <w:r w:rsidRPr="001F5DA4">
        <w:rPr>
          <w:rFonts w:ascii="宋体" w:hAnsi="宋体" w:cs="新宋体" w:hint="eastAsia"/>
          <w:bCs/>
          <w:kern w:val="0"/>
          <w:sz w:val="28"/>
          <w:szCs w:val="28"/>
          <w:lang w:val="zh-CN"/>
        </w:rPr>
        <w:t>“</w:t>
      </w:r>
      <w:r>
        <w:rPr>
          <w:rFonts w:ascii="宋体" w:hAnsi="宋体" w:cs="新宋体" w:hint="eastAsia"/>
          <w:bCs/>
          <w:kern w:val="0"/>
          <w:sz w:val="28"/>
          <w:szCs w:val="28"/>
          <w:lang w:val="zh-CN"/>
        </w:rPr>
        <w:t>教改项目”名额</w:t>
      </w:r>
      <w:r w:rsidRPr="001F5DA4">
        <w:rPr>
          <w:rFonts w:ascii="宋体" w:hAnsi="宋体" w:cs="新宋体" w:hint="eastAsia"/>
          <w:bCs/>
          <w:kern w:val="0"/>
          <w:sz w:val="28"/>
          <w:szCs w:val="28"/>
          <w:lang w:val="zh-CN"/>
        </w:rPr>
        <w:t>为</w:t>
      </w:r>
      <w:r>
        <w:rPr>
          <w:rFonts w:ascii="宋体" w:hAnsi="宋体" w:cs="新宋体" w:hint="eastAsia"/>
          <w:bCs/>
          <w:kern w:val="0"/>
          <w:sz w:val="28"/>
          <w:szCs w:val="28"/>
          <w:lang w:val="zh-CN"/>
        </w:rPr>
        <w:t>9个。教改</w:t>
      </w:r>
      <w:r>
        <w:rPr>
          <w:rFonts w:ascii="宋体" w:hAnsi="宋体" w:cs="宋体"/>
          <w:color w:val="333333"/>
          <w:kern w:val="0"/>
          <w:sz w:val="28"/>
          <w:szCs w:val="28"/>
        </w:rPr>
        <w:t>项目</w:t>
      </w:r>
      <w:r>
        <w:rPr>
          <w:rFonts w:ascii="宋体" w:hAnsi="宋体" w:cs="宋体" w:hint="eastAsia"/>
          <w:color w:val="333333"/>
          <w:kern w:val="0"/>
          <w:sz w:val="28"/>
          <w:szCs w:val="28"/>
        </w:rPr>
        <w:t>分为综合类和一般类两类项目（具体内涵参见附件1）</w:t>
      </w:r>
      <w:r w:rsidRPr="001F5DA4">
        <w:rPr>
          <w:rFonts w:ascii="宋体" w:hAnsi="宋体" w:cs="宋体"/>
          <w:color w:val="333333"/>
          <w:kern w:val="0"/>
          <w:sz w:val="28"/>
          <w:szCs w:val="28"/>
        </w:rPr>
        <w:t>。</w:t>
      </w:r>
    </w:p>
    <w:p w:rsidR="00D86663" w:rsidRPr="008D7111" w:rsidRDefault="00D86663" w:rsidP="00D86663">
      <w:pPr>
        <w:autoSpaceDE w:val="0"/>
        <w:autoSpaceDN w:val="0"/>
        <w:adjustRightInd w:val="0"/>
        <w:spacing w:line="360" w:lineRule="auto"/>
        <w:ind w:firstLineChars="200" w:firstLine="560"/>
        <w:rPr>
          <w:rFonts w:ascii="宋体" w:hAnsi="宋体" w:cs="宋体"/>
          <w:kern w:val="0"/>
          <w:sz w:val="28"/>
          <w:szCs w:val="28"/>
        </w:rPr>
      </w:pPr>
      <w:r>
        <w:rPr>
          <w:rFonts w:ascii="宋体" w:hAnsi="宋体" w:cs="宋体" w:hint="eastAsia"/>
          <w:color w:val="333333"/>
          <w:kern w:val="0"/>
          <w:sz w:val="28"/>
          <w:szCs w:val="28"/>
        </w:rPr>
        <w:t>二、</w:t>
      </w:r>
      <w:r>
        <w:rPr>
          <w:rFonts w:ascii="宋体" w:hAnsi="宋体" w:cs="新宋体" w:hint="eastAsia"/>
          <w:bCs/>
          <w:kern w:val="0"/>
          <w:sz w:val="28"/>
          <w:szCs w:val="28"/>
          <w:lang w:val="zh-CN"/>
        </w:rPr>
        <w:t>综合类教改项目由学院相关专业负责人或学院负责人牵头申报并组织实施；一般类教改项目原则上应是已经立项建设</w:t>
      </w:r>
      <w:r w:rsidRPr="001F5DA4">
        <w:rPr>
          <w:rFonts w:ascii="宋体" w:hAnsi="宋体" w:cs="新宋体" w:hint="eastAsia"/>
          <w:bCs/>
          <w:kern w:val="0"/>
          <w:sz w:val="28"/>
          <w:szCs w:val="28"/>
          <w:lang w:val="zh-CN"/>
        </w:rPr>
        <w:t>、成效显著的</w:t>
      </w:r>
      <w:r>
        <w:rPr>
          <w:rFonts w:ascii="宋体" w:hAnsi="宋体" w:cs="新宋体" w:hint="eastAsia"/>
          <w:bCs/>
          <w:kern w:val="0"/>
          <w:sz w:val="28"/>
          <w:szCs w:val="28"/>
          <w:lang w:val="zh-CN"/>
        </w:rPr>
        <w:t>校级教改项目。在同等条件下，</w:t>
      </w:r>
      <w:r w:rsidRPr="001F5DA4">
        <w:rPr>
          <w:rFonts w:ascii="宋体" w:hAnsi="宋体" w:cs="新宋体" w:hint="eastAsia"/>
          <w:bCs/>
          <w:kern w:val="0"/>
          <w:sz w:val="28"/>
          <w:szCs w:val="28"/>
          <w:lang w:val="zh-CN"/>
        </w:rPr>
        <w:t>已列入</w:t>
      </w:r>
      <w:r>
        <w:rPr>
          <w:rFonts w:ascii="宋体" w:hAnsi="宋体" w:cs="新宋体" w:hint="eastAsia"/>
          <w:bCs/>
          <w:kern w:val="0"/>
          <w:sz w:val="28"/>
          <w:szCs w:val="28"/>
          <w:lang w:val="zh-CN"/>
        </w:rPr>
        <w:t>我校《“创新强校工程</w:t>
      </w:r>
      <w:r>
        <w:rPr>
          <w:rFonts w:ascii="宋体" w:hAnsi="宋体" w:cs="新宋体"/>
          <w:bCs/>
          <w:kern w:val="0"/>
          <w:sz w:val="28"/>
          <w:szCs w:val="28"/>
          <w:lang w:val="zh-CN"/>
        </w:rPr>
        <w:t>”</w:t>
      </w:r>
      <w:r>
        <w:rPr>
          <w:rFonts w:ascii="宋体" w:hAnsi="宋体" w:cs="新宋体" w:hint="eastAsia"/>
          <w:bCs/>
          <w:kern w:val="0"/>
          <w:sz w:val="28"/>
          <w:szCs w:val="28"/>
          <w:lang w:val="zh-CN"/>
        </w:rPr>
        <w:t>2014-2016年建设规划》</w:t>
      </w:r>
      <w:r w:rsidRPr="001F5DA4">
        <w:rPr>
          <w:rFonts w:ascii="宋体" w:hAnsi="宋体" w:cs="新宋体" w:hint="eastAsia"/>
          <w:bCs/>
          <w:kern w:val="0"/>
          <w:sz w:val="28"/>
          <w:szCs w:val="28"/>
          <w:lang w:val="zh-CN"/>
        </w:rPr>
        <w:t>的</w:t>
      </w:r>
      <w:r>
        <w:rPr>
          <w:rFonts w:ascii="宋体" w:hAnsi="宋体" w:cs="新宋体" w:hint="eastAsia"/>
          <w:bCs/>
          <w:kern w:val="0"/>
          <w:sz w:val="28"/>
          <w:szCs w:val="28"/>
          <w:lang w:val="zh-CN"/>
        </w:rPr>
        <w:t>2015年度规划</w:t>
      </w:r>
      <w:r w:rsidRPr="001F5DA4">
        <w:rPr>
          <w:rFonts w:ascii="宋体" w:hAnsi="宋体" w:cs="新宋体" w:hint="eastAsia"/>
          <w:bCs/>
          <w:kern w:val="0"/>
          <w:sz w:val="28"/>
          <w:szCs w:val="28"/>
          <w:lang w:val="zh-CN"/>
        </w:rPr>
        <w:t>省级建设项目</w:t>
      </w:r>
      <w:r>
        <w:rPr>
          <w:rFonts w:ascii="宋体" w:hAnsi="宋体" w:cs="新宋体" w:hint="eastAsia"/>
          <w:bCs/>
          <w:kern w:val="0"/>
          <w:sz w:val="28"/>
          <w:szCs w:val="28"/>
          <w:lang w:val="zh-CN"/>
        </w:rPr>
        <w:t>（见附件2）优先,但确有更加符合本单位及学校创新发展需要的项目，亦可申报；有在建省级教改项目的负责人不能作为此次申报项目的负责人。</w:t>
      </w:r>
    </w:p>
    <w:p w:rsidR="00D86663" w:rsidRDefault="00D86663" w:rsidP="00D86663">
      <w:pPr>
        <w:autoSpaceDE w:val="0"/>
        <w:autoSpaceDN w:val="0"/>
        <w:adjustRightInd w:val="0"/>
        <w:spacing w:line="360" w:lineRule="auto"/>
        <w:ind w:firstLineChars="200" w:firstLine="560"/>
        <w:rPr>
          <w:rFonts w:ascii="宋体" w:hAnsi="宋体" w:cs="新宋体"/>
          <w:bCs/>
          <w:kern w:val="0"/>
          <w:sz w:val="28"/>
          <w:szCs w:val="28"/>
          <w:lang w:val="zh-CN"/>
        </w:rPr>
      </w:pPr>
      <w:r>
        <w:rPr>
          <w:rFonts w:ascii="宋体" w:hAnsi="宋体" w:cs="新宋体" w:hint="eastAsia"/>
          <w:bCs/>
          <w:kern w:val="0"/>
          <w:sz w:val="28"/>
          <w:szCs w:val="28"/>
          <w:lang w:val="zh-CN"/>
        </w:rPr>
        <w:t>三、为贯彻落实广东省“创新强校工程”建设相关文件精神，本次省级教改项目申报增加各单位审核环节。请各单位认真领会广东省“创新强校工程”相关文件精神，依据各单位创新发展总体规划和项目建设的条件与要求，通过本单位学术权力组织对本单位申报项目统筹安排、严格评审，择优推荐。</w:t>
      </w:r>
    </w:p>
    <w:p w:rsidR="00D86663" w:rsidRDefault="00D86663" w:rsidP="00D86663">
      <w:pPr>
        <w:autoSpaceDE w:val="0"/>
        <w:autoSpaceDN w:val="0"/>
        <w:adjustRightInd w:val="0"/>
        <w:spacing w:line="360" w:lineRule="auto"/>
        <w:ind w:firstLineChars="200" w:firstLine="560"/>
        <w:rPr>
          <w:rFonts w:ascii="宋体" w:hAnsi="宋体" w:cs="新宋体"/>
          <w:bCs/>
          <w:kern w:val="0"/>
          <w:sz w:val="28"/>
          <w:szCs w:val="28"/>
          <w:lang w:val="zh-CN"/>
        </w:rPr>
      </w:pPr>
      <w:r>
        <w:rPr>
          <w:rFonts w:ascii="宋体" w:hAnsi="宋体" w:cs="新宋体" w:hint="eastAsia"/>
          <w:bCs/>
          <w:kern w:val="0"/>
          <w:sz w:val="28"/>
          <w:szCs w:val="28"/>
          <w:lang w:val="zh-CN"/>
        </w:rPr>
        <w:t>四、</w:t>
      </w:r>
      <w:r w:rsidRPr="001F5DA4">
        <w:rPr>
          <w:rFonts w:ascii="宋体" w:hAnsi="宋体" w:cs="新宋体" w:hint="eastAsia"/>
          <w:bCs/>
          <w:kern w:val="0"/>
          <w:sz w:val="28"/>
          <w:szCs w:val="28"/>
          <w:lang w:val="zh-CN"/>
        </w:rPr>
        <w:t>请各单位于</w:t>
      </w:r>
      <w:r>
        <w:rPr>
          <w:rFonts w:ascii="宋体" w:hAnsi="宋体" w:cs="新宋体" w:hint="eastAsia"/>
          <w:bCs/>
          <w:kern w:val="0"/>
          <w:sz w:val="28"/>
          <w:szCs w:val="28"/>
          <w:lang w:val="zh-CN"/>
        </w:rPr>
        <w:t>5</w:t>
      </w:r>
      <w:r w:rsidRPr="001F5DA4">
        <w:rPr>
          <w:rFonts w:ascii="宋体" w:hAnsi="宋体" w:cs="新宋体" w:hint="eastAsia"/>
          <w:bCs/>
          <w:kern w:val="0"/>
          <w:sz w:val="28"/>
          <w:szCs w:val="28"/>
          <w:lang w:val="zh-CN"/>
        </w:rPr>
        <w:t>月</w:t>
      </w:r>
      <w:r>
        <w:rPr>
          <w:rFonts w:ascii="宋体" w:hAnsi="宋体" w:cs="新宋体" w:hint="eastAsia"/>
          <w:bCs/>
          <w:kern w:val="0"/>
          <w:sz w:val="28"/>
          <w:szCs w:val="28"/>
          <w:lang w:val="zh-CN"/>
        </w:rPr>
        <w:t>15</w:t>
      </w:r>
      <w:r w:rsidRPr="001F5DA4">
        <w:rPr>
          <w:rFonts w:ascii="宋体" w:hAnsi="宋体" w:cs="新宋体" w:hint="eastAsia"/>
          <w:bCs/>
          <w:kern w:val="0"/>
          <w:sz w:val="28"/>
          <w:szCs w:val="28"/>
          <w:lang w:val="zh-CN"/>
        </w:rPr>
        <w:t>日前将《</w:t>
      </w:r>
      <w:r>
        <w:rPr>
          <w:rFonts w:ascii="宋体" w:hAnsi="宋体"/>
          <w:kern w:val="0"/>
          <w:sz w:val="28"/>
          <w:szCs w:val="28"/>
        </w:rPr>
        <w:t>201</w:t>
      </w:r>
      <w:r>
        <w:rPr>
          <w:rFonts w:ascii="宋体" w:hAnsi="宋体" w:hint="eastAsia"/>
          <w:kern w:val="0"/>
          <w:sz w:val="28"/>
          <w:szCs w:val="28"/>
        </w:rPr>
        <w:t>5年度省高等教育教改项目</w:t>
      </w:r>
      <w:r w:rsidRPr="001F5DA4">
        <w:rPr>
          <w:rFonts w:ascii="宋体" w:hAnsi="宋体" w:hint="eastAsia"/>
          <w:kern w:val="0"/>
          <w:sz w:val="28"/>
          <w:szCs w:val="28"/>
        </w:rPr>
        <w:t>推</w:t>
      </w:r>
      <w:r w:rsidRPr="001F5DA4">
        <w:rPr>
          <w:rFonts w:ascii="宋体" w:hAnsi="宋体" w:hint="eastAsia"/>
          <w:kern w:val="0"/>
          <w:sz w:val="28"/>
          <w:szCs w:val="28"/>
        </w:rPr>
        <w:lastRenderedPageBreak/>
        <w:t>荐汇总表》（一份）（附件</w:t>
      </w:r>
      <w:r>
        <w:rPr>
          <w:rFonts w:ascii="宋体" w:hAnsi="宋体" w:hint="eastAsia"/>
          <w:kern w:val="0"/>
          <w:sz w:val="28"/>
          <w:szCs w:val="28"/>
        </w:rPr>
        <w:t>3</w:t>
      </w:r>
      <w:r w:rsidRPr="001F5DA4">
        <w:rPr>
          <w:rFonts w:ascii="宋体" w:hAnsi="宋体" w:hint="eastAsia"/>
          <w:kern w:val="0"/>
          <w:sz w:val="28"/>
          <w:szCs w:val="28"/>
        </w:rPr>
        <w:t>）和《</w:t>
      </w:r>
      <w:r>
        <w:rPr>
          <w:rFonts w:ascii="宋体" w:hAnsi="宋体" w:hint="eastAsia"/>
          <w:kern w:val="0"/>
          <w:sz w:val="28"/>
          <w:szCs w:val="28"/>
        </w:rPr>
        <w:t>申请</w:t>
      </w:r>
      <w:r w:rsidRPr="001F5DA4">
        <w:rPr>
          <w:rFonts w:ascii="宋体" w:hAnsi="宋体" w:hint="eastAsia"/>
          <w:kern w:val="0"/>
          <w:sz w:val="28"/>
          <w:szCs w:val="28"/>
        </w:rPr>
        <w:t>书》（</w:t>
      </w:r>
      <w:r>
        <w:rPr>
          <w:rFonts w:ascii="宋体" w:hAnsi="宋体" w:hint="eastAsia"/>
          <w:kern w:val="0"/>
          <w:sz w:val="28"/>
          <w:szCs w:val="28"/>
        </w:rPr>
        <w:t>一式</w:t>
      </w:r>
      <w:r w:rsidR="00A01801">
        <w:rPr>
          <w:rFonts w:ascii="宋体" w:hAnsi="宋体" w:hint="eastAsia"/>
          <w:kern w:val="0"/>
          <w:sz w:val="28"/>
          <w:szCs w:val="28"/>
        </w:rPr>
        <w:t>三</w:t>
      </w:r>
      <w:r w:rsidRPr="001F5DA4">
        <w:rPr>
          <w:rFonts w:ascii="宋体" w:hAnsi="宋体" w:hint="eastAsia"/>
          <w:kern w:val="0"/>
          <w:sz w:val="28"/>
          <w:szCs w:val="28"/>
        </w:rPr>
        <w:t>份）</w:t>
      </w:r>
      <w:r>
        <w:rPr>
          <w:rFonts w:ascii="宋体" w:hAnsi="宋体" w:hint="eastAsia"/>
          <w:kern w:val="0"/>
          <w:sz w:val="28"/>
          <w:szCs w:val="28"/>
        </w:rPr>
        <w:t>（附件4）</w:t>
      </w:r>
      <w:r w:rsidRPr="001F5DA4">
        <w:rPr>
          <w:rFonts w:ascii="宋体" w:hAnsi="宋体" w:hint="eastAsia"/>
          <w:kern w:val="0"/>
          <w:sz w:val="28"/>
          <w:szCs w:val="28"/>
        </w:rPr>
        <w:t>纸质版和电子版</w:t>
      </w:r>
      <w:r w:rsidRPr="001F5DA4">
        <w:rPr>
          <w:rFonts w:ascii="宋体" w:hAnsi="宋体" w:cs="新宋体" w:hint="eastAsia"/>
          <w:bCs/>
          <w:kern w:val="0"/>
          <w:sz w:val="28"/>
          <w:szCs w:val="28"/>
          <w:lang w:val="zh-CN"/>
        </w:rPr>
        <w:t>送交教务处。学校将</w:t>
      </w:r>
      <w:r>
        <w:rPr>
          <w:rFonts w:ascii="宋体" w:hAnsi="宋体" w:cs="新宋体" w:hint="eastAsia"/>
          <w:bCs/>
          <w:kern w:val="0"/>
          <w:sz w:val="28"/>
          <w:szCs w:val="28"/>
          <w:lang w:val="zh-CN"/>
        </w:rPr>
        <w:t>对各单位推荐项目进行</w:t>
      </w:r>
      <w:r w:rsidRPr="001F5DA4">
        <w:rPr>
          <w:rFonts w:ascii="宋体" w:hAnsi="宋体" w:cs="新宋体" w:hint="eastAsia"/>
          <w:bCs/>
          <w:kern w:val="0"/>
          <w:sz w:val="28"/>
          <w:szCs w:val="28"/>
          <w:lang w:val="zh-CN"/>
        </w:rPr>
        <w:t>评审、公示，择优</w:t>
      </w:r>
      <w:r>
        <w:rPr>
          <w:rFonts w:ascii="宋体" w:hAnsi="宋体" w:cs="新宋体" w:hint="eastAsia"/>
          <w:bCs/>
          <w:kern w:val="0"/>
          <w:sz w:val="28"/>
          <w:szCs w:val="28"/>
          <w:lang w:val="zh-CN"/>
        </w:rPr>
        <w:t>向省厅</w:t>
      </w:r>
      <w:r w:rsidRPr="001F5DA4">
        <w:rPr>
          <w:rFonts w:ascii="宋体" w:hAnsi="宋体" w:cs="新宋体" w:hint="eastAsia"/>
          <w:bCs/>
          <w:kern w:val="0"/>
          <w:sz w:val="28"/>
          <w:szCs w:val="28"/>
          <w:lang w:val="zh-CN"/>
        </w:rPr>
        <w:t>推荐。</w:t>
      </w:r>
    </w:p>
    <w:p w:rsidR="00D86663" w:rsidRDefault="00D86663" w:rsidP="00D86663">
      <w:pPr>
        <w:autoSpaceDE w:val="0"/>
        <w:autoSpaceDN w:val="0"/>
        <w:adjustRightInd w:val="0"/>
        <w:spacing w:line="560" w:lineRule="exact"/>
        <w:ind w:firstLineChars="100" w:firstLine="280"/>
        <w:rPr>
          <w:rFonts w:ascii="宋体" w:hAnsi="宋体" w:cs="新宋体"/>
          <w:bCs/>
          <w:kern w:val="0"/>
          <w:sz w:val="28"/>
          <w:szCs w:val="28"/>
          <w:lang w:val="zh-CN"/>
        </w:rPr>
      </w:pPr>
    </w:p>
    <w:p w:rsidR="00D86663" w:rsidRDefault="00D86663" w:rsidP="00D86663">
      <w:pPr>
        <w:autoSpaceDE w:val="0"/>
        <w:autoSpaceDN w:val="0"/>
        <w:adjustRightInd w:val="0"/>
        <w:spacing w:line="560" w:lineRule="exact"/>
        <w:ind w:firstLineChars="100" w:firstLine="280"/>
        <w:rPr>
          <w:rFonts w:ascii="宋体" w:hAnsi="宋体" w:cs="新宋体"/>
          <w:bCs/>
          <w:kern w:val="0"/>
          <w:sz w:val="28"/>
          <w:szCs w:val="28"/>
          <w:lang w:val="zh-CN"/>
        </w:rPr>
      </w:pPr>
    </w:p>
    <w:p w:rsidR="00D86663" w:rsidRPr="001F5DA4" w:rsidRDefault="00D86663" w:rsidP="00D86663">
      <w:pPr>
        <w:autoSpaceDE w:val="0"/>
        <w:autoSpaceDN w:val="0"/>
        <w:adjustRightInd w:val="0"/>
        <w:spacing w:line="560" w:lineRule="exact"/>
        <w:ind w:firstLineChars="100" w:firstLine="280"/>
        <w:rPr>
          <w:rFonts w:ascii="宋体" w:hAnsi="宋体"/>
          <w:kern w:val="0"/>
          <w:sz w:val="28"/>
          <w:szCs w:val="28"/>
        </w:rPr>
      </w:pPr>
      <w:r>
        <w:rPr>
          <w:rFonts w:ascii="宋体" w:hAnsi="宋体" w:cs="新宋体" w:hint="eastAsia"/>
          <w:bCs/>
          <w:kern w:val="0"/>
          <w:sz w:val="28"/>
          <w:szCs w:val="28"/>
          <w:lang w:val="zh-CN"/>
        </w:rPr>
        <w:t>联系人：陈强           电话：6126236</w:t>
      </w:r>
    </w:p>
    <w:p w:rsidR="00D86663" w:rsidRDefault="00D86663" w:rsidP="00D86663">
      <w:pPr>
        <w:autoSpaceDE w:val="0"/>
        <w:autoSpaceDN w:val="0"/>
        <w:adjustRightInd w:val="0"/>
        <w:spacing w:line="360" w:lineRule="auto"/>
        <w:ind w:firstLineChars="200" w:firstLine="560"/>
        <w:rPr>
          <w:rFonts w:ascii="宋体" w:hAnsi="宋体"/>
          <w:sz w:val="28"/>
          <w:szCs w:val="28"/>
        </w:rPr>
      </w:pPr>
    </w:p>
    <w:p w:rsidR="00D86663" w:rsidRPr="001F5DA4" w:rsidRDefault="00D86663" w:rsidP="00D86663">
      <w:pPr>
        <w:autoSpaceDE w:val="0"/>
        <w:autoSpaceDN w:val="0"/>
        <w:adjustRightInd w:val="0"/>
        <w:spacing w:line="360" w:lineRule="auto"/>
        <w:ind w:firstLineChars="200" w:firstLine="560"/>
        <w:rPr>
          <w:rFonts w:ascii="宋体" w:hAnsi="宋体" w:cs="新宋体"/>
          <w:bCs/>
          <w:kern w:val="0"/>
          <w:sz w:val="28"/>
          <w:szCs w:val="28"/>
          <w:lang w:val="zh-CN"/>
        </w:rPr>
      </w:pPr>
    </w:p>
    <w:p w:rsidR="00D86663" w:rsidRPr="001F5DA4" w:rsidRDefault="00D86663" w:rsidP="00D86663">
      <w:pPr>
        <w:autoSpaceDE w:val="0"/>
        <w:autoSpaceDN w:val="0"/>
        <w:adjustRightInd w:val="0"/>
        <w:spacing w:line="360" w:lineRule="auto"/>
        <w:ind w:firstLineChars="200" w:firstLine="560"/>
        <w:rPr>
          <w:rFonts w:ascii="宋体" w:hAnsi="宋体" w:cs="新宋体"/>
          <w:bCs/>
          <w:kern w:val="0"/>
          <w:sz w:val="28"/>
          <w:szCs w:val="28"/>
          <w:lang w:val="zh-CN"/>
        </w:rPr>
      </w:pPr>
      <w:r w:rsidRPr="001F5DA4">
        <w:rPr>
          <w:rFonts w:ascii="宋体" w:hAnsi="宋体" w:cs="新宋体" w:hint="eastAsia"/>
          <w:bCs/>
          <w:kern w:val="0"/>
          <w:sz w:val="28"/>
          <w:szCs w:val="28"/>
          <w:lang w:val="zh-CN"/>
        </w:rPr>
        <w:t xml:space="preserve">                                     教务处</w:t>
      </w:r>
    </w:p>
    <w:p w:rsidR="00D86663" w:rsidRDefault="00D86663" w:rsidP="00D86663">
      <w:pPr>
        <w:autoSpaceDE w:val="0"/>
        <w:autoSpaceDN w:val="0"/>
        <w:adjustRightInd w:val="0"/>
        <w:spacing w:line="360" w:lineRule="auto"/>
        <w:ind w:firstLineChars="1900" w:firstLine="5320"/>
        <w:rPr>
          <w:rFonts w:ascii="宋体" w:hAnsi="宋体" w:cs="新宋体"/>
          <w:bCs/>
          <w:kern w:val="0"/>
          <w:sz w:val="28"/>
          <w:szCs w:val="28"/>
          <w:lang w:val="zh-CN"/>
        </w:rPr>
      </w:pPr>
      <w:r>
        <w:rPr>
          <w:rFonts w:ascii="宋体" w:hAnsi="宋体" w:cs="新宋体"/>
          <w:bCs/>
          <w:kern w:val="0"/>
          <w:sz w:val="28"/>
          <w:szCs w:val="28"/>
          <w:lang w:val="zh-CN"/>
        </w:rPr>
        <w:t>201</w:t>
      </w:r>
      <w:r>
        <w:rPr>
          <w:rFonts w:ascii="宋体" w:hAnsi="宋体" w:cs="新宋体" w:hint="eastAsia"/>
          <w:bCs/>
          <w:kern w:val="0"/>
          <w:sz w:val="28"/>
          <w:szCs w:val="28"/>
          <w:lang w:val="zh-CN"/>
        </w:rPr>
        <w:t>5</w:t>
      </w:r>
      <w:r w:rsidRPr="001F5DA4">
        <w:rPr>
          <w:rFonts w:ascii="宋体" w:hAnsi="宋体" w:cs="新宋体"/>
          <w:bCs/>
          <w:kern w:val="0"/>
          <w:sz w:val="28"/>
          <w:szCs w:val="28"/>
          <w:lang w:val="zh-CN"/>
        </w:rPr>
        <w:t>年</w:t>
      </w:r>
      <w:r>
        <w:rPr>
          <w:rFonts w:ascii="宋体" w:hAnsi="宋体" w:cs="新宋体" w:hint="eastAsia"/>
          <w:bCs/>
          <w:kern w:val="0"/>
          <w:sz w:val="28"/>
          <w:szCs w:val="28"/>
          <w:lang w:val="zh-CN"/>
        </w:rPr>
        <w:t>4</w:t>
      </w:r>
      <w:r w:rsidRPr="001F5DA4">
        <w:rPr>
          <w:rFonts w:ascii="宋体" w:hAnsi="宋体" w:cs="新宋体"/>
          <w:bCs/>
          <w:kern w:val="0"/>
          <w:sz w:val="28"/>
          <w:szCs w:val="28"/>
          <w:lang w:val="zh-CN"/>
        </w:rPr>
        <w:t>月</w:t>
      </w:r>
      <w:r>
        <w:rPr>
          <w:rFonts w:ascii="宋体" w:hAnsi="宋体" w:cs="新宋体" w:hint="eastAsia"/>
          <w:bCs/>
          <w:kern w:val="0"/>
          <w:sz w:val="28"/>
          <w:szCs w:val="28"/>
          <w:lang w:val="zh-CN"/>
        </w:rPr>
        <w:t>24</w:t>
      </w:r>
      <w:r w:rsidRPr="001F5DA4">
        <w:rPr>
          <w:rFonts w:ascii="宋体" w:hAnsi="宋体" w:cs="新宋体"/>
          <w:bCs/>
          <w:kern w:val="0"/>
          <w:sz w:val="28"/>
          <w:szCs w:val="28"/>
          <w:lang w:val="zh-CN"/>
        </w:rPr>
        <w:t>日</w:t>
      </w:r>
    </w:p>
    <w:p w:rsidR="00D86663" w:rsidRDefault="00D86663" w:rsidP="00D86663">
      <w:pPr>
        <w:autoSpaceDE w:val="0"/>
        <w:autoSpaceDN w:val="0"/>
        <w:adjustRightInd w:val="0"/>
        <w:spacing w:line="360" w:lineRule="auto"/>
        <w:ind w:firstLineChars="1900" w:firstLine="5320"/>
        <w:rPr>
          <w:rFonts w:ascii="宋体" w:hAnsi="宋体" w:cs="新宋体"/>
          <w:bCs/>
          <w:kern w:val="0"/>
          <w:sz w:val="28"/>
          <w:szCs w:val="28"/>
          <w:lang w:val="zh-CN"/>
        </w:rPr>
      </w:pPr>
    </w:p>
    <w:p w:rsidR="00D86663" w:rsidRDefault="00D86663" w:rsidP="00D86663">
      <w:pPr>
        <w:autoSpaceDE w:val="0"/>
        <w:autoSpaceDN w:val="0"/>
        <w:adjustRightInd w:val="0"/>
        <w:spacing w:line="360" w:lineRule="auto"/>
        <w:ind w:firstLineChars="1900" w:firstLine="5320"/>
        <w:rPr>
          <w:rFonts w:ascii="宋体" w:hAnsi="宋体" w:cs="新宋体"/>
          <w:bCs/>
          <w:kern w:val="0"/>
          <w:sz w:val="28"/>
          <w:szCs w:val="28"/>
          <w:lang w:val="zh-CN"/>
        </w:rPr>
      </w:pPr>
    </w:p>
    <w:p w:rsidR="00D86663" w:rsidRPr="001F5DA4" w:rsidRDefault="00D86663" w:rsidP="00D86663">
      <w:pPr>
        <w:snapToGrid w:val="0"/>
        <w:jc w:val="left"/>
        <w:rPr>
          <w:rFonts w:ascii="宋体" w:hAnsi="宋体"/>
          <w:sz w:val="28"/>
          <w:szCs w:val="28"/>
        </w:rPr>
        <w:sectPr w:rsidR="00D86663" w:rsidRPr="001F5DA4" w:rsidSect="00BC1ED7">
          <w:pgSz w:w="11906" w:h="16838"/>
          <w:pgMar w:top="1440" w:right="1797" w:bottom="1440" w:left="1797" w:header="851" w:footer="992" w:gutter="0"/>
          <w:cols w:space="425"/>
          <w:docGrid w:type="linesAndChars" w:linePitch="312"/>
        </w:sectPr>
      </w:pPr>
    </w:p>
    <w:p w:rsidR="00D86663" w:rsidRPr="001F5DA4" w:rsidRDefault="00D86663" w:rsidP="00D86663">
      <w:pPr>
        <w:adjustRightInd w:val="0"/>
        <w:snapToGrid w:val="0"/>
        <w:spacing w:line="760" w:lineRule="exact"/>
        <w:rPr>
          <w:rFonts w:ascii="宋体" w:hAnsi="宋体"/>
          <w:b/>
          <w:sz w:val="28"/>
          <w:szCs w:val="28"/>
        </w:rPr>
      </w:pPr>
      <w:r w:rsidRPr="001F5DA4">
        <w:rPr>
          <w:rFonts w:ascii="宋体" w:hAnsi="宋体" w:cs="新宋体" w:hint="eastAsia"/>
          <w:b/>
          <w:bCs/>
          <w:kern w:val="0"/>
          <w:sz w:val="28"/>
          <w:szCs w:val="28"/>
          <w:lang w:val="zh-CN"/>
        </w:rPr>
        <w:lastRenderedPageBreak/>
        <w:t>附件</w:t>
      </w:r>
      <w:r>
        <w:rPr>
          <w:rFonts w:ascii="宋体" w:hAnsi="宋体" w:cs="新宋体" w:hint="eastAsia"/>
          <w:b/>
          <w:bCs/>
          <w:kern w:val="0"/>
          <w:sz w:val="28"/>
          <w:szCs w:val="28"/>
          <w:lang w:val="zh-CN"/>
        </w:rPr>
        <w:t>1</w:t>
      </w:r>
      <w:r w:rsidRPr="001F5DA4">
        <w:rPr>
          <w:rFonts w:ascii="宋体" w:hAnsi="宋体" w:cs="新宋体" w:hint="eastAsia"/>
          <w:b/>
          <w:bCs/>
          <w:kern w:val="0"/>
          <w:sz w:val="28"/>
          <w:szCs w:val="28"/>
          <w:lang w:val="zh-CN"/>
        </w:rPr>
        <w:t>：</w:t>
      </w:r>
      <w:hyperlink r:id="rId6" w:history="1">
        <w:r w:rsidRPr="001F5DA4">
          <w:rPr>
            <w:rStyle w:val="a5"/>
            <w:rFonts w:ascii="宋体" w:hAnsi="宋体" w:hint="eastAsia"/>
            <w:b/>
            <w:sz w:val="28"/>
            <w:szCs w:val="28"/>
          </w:rPr>
          <w:t>《广东省教育厅关于开展</w:t>
        </w:r>
        <w:r>
          <w:rPr>
            <w:rStyle w:val="a5"/>
            <w:rFonts w:ascii="宋体" w:hAnsi="宋体" w:hint="eastAsia"/>
            <w:b/>
            <w:sz w:val="28"/>
            <w:szCs w:val="28"/>
          </w:rPr>
          <w:t>2015</w:t>
        </w:r>
        <w:r w:rsidRPr="001F5DA4">
          <w:rPr>
            <w:rStyle w:val="a5"/>
            <w:rFonts w:ascii="宋体" w:hAnsi="宋体" w:hint="eastAsia"/>
            <w:b/>
            <w:sz w:val="28"/>
            <w:szCs w:val="28"/>
          </w:rPr>
          <w:t>年度省</w:t>
        </w:r>
        <w:r>
          <w:rPr>
            <w:rStyle w:val="a5"/>
            <w:rFonts w:ascii="宋体" w:hAnsi="宋体" w:hint="eastAsia"/>
            <w:b/>
            <w:sz w:val="28"/>
            <w:szCs w:val="28"/>
          </w:rPr>
          <w:t>高等教育教学改革</w:t>
        </w:r>
        <w:r w:rsidRPr="001F5DA4">
          <w:rPr>
            <w:rStyle w:val="a5"/>
            <w:rFonts w:ascii="宋体" w:hAnsi="宋体" w:hint="eastAsia"/>
            <w:b/>
            <w:sz w:val="28"/>
            <w:szCs w:val="28"/>
          </w:rPr>
          <w:t>项目推荐工作的通知》</w:t>
        </w:r>
      </w:hyperlink>
      <w:r w:rsidRPr="00E71277">
        <w:rPr>
          <w:rStyle w:val="a5"/>
          <w:rFonts w:ascii="宋体" w:hAnsi="宋体" w:hint="eastAsia"/>
          <w:b/>
          <w:sz w:val="28"/>
          <w:szCs w:val="28"/>
        </w:rPr>
        <w:t>（粤教高函【2015】76号）</w:t>
      </w:r>
    </w:p>
    <w:p w:rsidR="00D86663" w:rsidRDefault="00D86663" w:rsidP="00D86663">
      <w:pPr>
        <w:autoSpaceDE w:val="0"/>
        <w:autoSpaceDN w:val="0"/>
        <w:adjustRightInd w:val="0"/>
        <w:spacing w:line="560" w:lineRule="exact"/>
        <w:rPr>
          <w:rFonts w:ascii="宋体" w:hAnsi="宋体"/>
          <w:b/>
          <w:kern w:val="0"/>
          <w:sz w:val="28"/>
          <w:szCs w:val="28"/>
        </w:rPr>
      </w:pPr>
    </w:p>
    <w:p w:rsidR="00D86663" w:rsidRDefault="00D86663" w:rsidP="00D86663">
      <w:pPr>
        <w:autoSpaceDE w:val="0"/>
        <w:autoSpaceDN w:val="0"/>
        <w:adjustRightInd w:val="0"/>
        <w:spacing w:line="560" w:lineRule="exact"/>
        <w:rPr>
          <w:rFonts w:ascii="华文楷体" w:eastAsia="华文楷体" w:hAnsi="华文楷体"/>
          <w:b/>
          <w:kern w:val="0"/>
          <w:sz w:val="32"/>
          <w:szCs w:val="32"/>
        </w:rPr>
      </w:pPr>
      <w:r>
        <w:rPr>
          <w:rFonts w:ascii="宋体" w:hAnsi="宋体" w:hint="eastAsia"/>
          <w:b/>
          <w:kern w:val="0"/>
          <w:sz w:val="28"/>
          <w:szCs w:val="28"/>
        </w:rPr>
        <w:t>附件2：</w:t>
      </w:r>
      <w:r w:rsidRPr="00A227CE">
        <w:rPr>
          <w:rFonts w:ascii="华文楷体" w:eastAsia="华文楷体" w:hAnsi="华文楷体" w:hint="eastAsia"/>
          <w:b/>
          <w:kern w:val="0"/>
          <w:sz w:val="32"/>
          <w:szCs w:val="32"/>
        </w:rPr>
        <w:t>2015年“创新强校工程”建设规划省级</w:t>
      </w:r>
      <w:r>
        <w:rPr>
          <w:rFonts w:ascii="华文楷体" w:eastAsia="华文楷体" w:hAnsi="华文楷体" w:hint="eastAsia"/>
          <w:b/>
          <w:kern w:val="0"/>
          <w:sz w:val="32"/>
          <w:szCs w:val="32"/>
        </w:rPr>
        <w:t>教学改革</w:t>
      </w:r>
      <w:r w:rsidRPr="00A227CE">
        <w:rPr>
          <w:rFonts w:ascii="华文楷体" w:eastAsia="华文楷体" w:hAnsi="华文楷体" w:hint="eastAsia"/>
          <w:b/>
          <w:kern w:val="0"/>
          <w:sz w:val="32"/>
          <w:szCs w:val="32"/>
        </w:rPr>
        <w:t>项目</w:t>
      </w:r>
    </w:p>
    <w:p w:rsidR="00D86663" w:rsidRPr="006B56B5" w:rsidRDefault="00D86663" w:rsidP="00D86663">
      <w:pPr>
        <w:autoSpaceDE w:val="0"/>
        <w:autoSpaceDN w:val="0"/>
        <w:adjustRightInd w:val="0"/>
        <w:spacing w:line="560" w:lineRule="exact"/>
        <w:jc w:val="center"/>
        <w:rPr>
          <w:rFonts w:ascii="华文楷体" w:eastAsia="华文楷体" w:hAnsi="华文楷体"/>
          <w:b/>
          <w:kern w:val="0"/>
          <w:sz w:val="32"/>
          <w:szCs w:val="32"/>
        </w:rPr>
      </w:pPr>
    </w:p>
    <w:tbl>
      <w:tblPr>
        <w:tblW w:w="5000" w:type="pct"/>
        <w:tblLook w:val="04A0"/>
      </w:tblPr>
      <w:tblGrid>
        <w:gridCol w:w="420"/>
        <w:gridCol w:w="1566"/>
        <w:gridCol w:w="920"/>
        <w:gridCol w:w="5616"/>
      </w:tblGrid>
      <w:tr w:rsidR="00D86663" w:rsidRPr="004D25F4" w:rsidTr="006F356B">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D86663" w:rsidRPr="00CD26CB" w:rsidRDefault="00D86663" w:rsidP="006F356B">
            <w:pPr>
              <w:widowControl/>
              <w:jc w:val="center"/>
              <w:rPr>
                <w:rFonts w:ascii="宋体" w:hAnsi="宋体" w:cs="宋体"/>
                <w:kern w:val="0"/>
                <w:sz w:val="20"/>
                <w:szCs w:val="20"/>
              </w:rPr>
            </w:pPr>
            <w:r w:rsidRPr="00CD26CB">
              <w:rPr>
                <w:rFonts w:ascii="宋体" w:hAnsi="宋体" w:cs="宋体" w:hint="eastAsia"/>
                <w:kern w:val="0"/>
                <w:sz w:val="20"/>
                <w:szCs w:val="20"/>
              </w:rPr>
              <w:t>序号</w:t>
            </w:r>
          </w:p>
        </w:tc>
        <w:tc>
          <w:tcPr>
            <w:tcW w:w="919" w:type="pct"/>
            <w:tcBorders>
              <w:top w:val="single" w:sz="4" w:space="0" w:color="auto"/>
              <w:left w:val="nil"/>
              <w:bottom w:val="single" w:sz="4" w:space="0" w:color="auto"/>
              <w:right w:val="single" w:sz="4" w:space="0" w:color="auto"/>
            </w:tcBorders>
            <w:shd w:val="clear" w:color="auto" w:fill="auto"/>
            <w:hideMark/>
          </w:tcPr>
          <w:p w:rsidR="00D86663" w:rsidRPr="00CD26CB" w:rsidRDefault="00D86663" w:rsidP="006F356B">
            <w:pPr>
              <w:widowControl/>
              <w:rPr>
                <w:rFonts w:ascii="宋体" w:hAnsi="宋体" w:cs="宋体"/>
                <w:kern w:val="0"/>
                <w:sz w:val="20"/>
                <w:szCs w:val="20"/>
              </w:rPr>
            </w:pPr>
            <w:r w:rsidRPr="00CD26CB">
              <w:rPr>
                <w:rFonts w:ascii="宋体" w:hAnsi="宋体" w:cs="宋体" w:hint="eastAsia"/>
                <w:kern w:val="0"/>
                <w:sz w:val="20"/>
                <w:szCs w:val="20"/>
              </w:rPr>
              <w:t>学院(系部）</w:t>
            </w:r>
          </w:p>
        </w:tc>
        <w:tc>
          <w:tcPr>
            <w:tcW w:w="540" w:type="pct"/>
            <w:tcBorders>
              <w:top w:val="single" w:sz="4" w:space="0" w:color="auto"/>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项目类别</w:t>
            </w:r>
          </w:p>
        </w:tc>
        <w:tc>
          <w:tcPr>
            <w:tcW w:w="3295" w:type="pct"/>
            <w:tcBorders>
              <w:top w:val="single" w:sz="4" w:space="0" w:color="auto"/>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项目名称</w:t>
            </w:r>
          </w:p>
        </w:tc>
      </w:tr>
      <w:tr w:rsidR="00D86663" w:rsidRPr="004D25F4" w:rsidTr="006F356B">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D86663" w:rsidRPr="004D25F4" w:rsidRDefault="00D86663" w:rsidP="006F356B">
            <w:pPr>
              <w:jc w:val="center"/>
              <w:rPr>
                <w:rFonts w:ascii="宋体" w:hAnsi="宋体" w:cs="宋体"/>
                <w:sz w:val="20"/>
                <w:szCs w:val="20"/>
              </w:rPr>
            </w:pPr>
            <w:r w:rsidRPr="004D25F4">
              <w:rPr>
                <w:rFonts w:hint="eastAsia"/>
                <w:sz w:val="20"/>
                <w:szCs w:val="20"/>
              </w:rPr>
              <w:t>1</w:t>
            </w:r>
          </w:p>
        </w:tc>
        <w:tc>
          <w:tcPr>
            <w:tcW w:w="919"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rPr>
                <w:rFonts w:ascii="宋体" w:hAnsi="宋体" w:cs="宋体"/>
                <w:kern w:val="0"/>
                <w:sz w:val="20"/>
                <w:szCs w:val="20"/>
              </w:rPr>
            </w:pPr>
            <w:r w:rsidRPr="00CD26CB">
              <w:rPr>
                <w:rFonts w:ascii="宋体" w:hAnsi="宋体" w:cs="宋体" w:hint="eastAsia"/>
                <w:kern w:val="0"/>
                <w:sz w:val="20"/>
                <w:szCs w:val="20"/>
              </w:rPr>
              <w:t>工程技术学院</w:t>
            </w:r>
          </w:p>
        </w:tc>
        <w:tc>
          <w:tcPr>
            <w:tcW w:w="540"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（教育教学改革项目）</w:t>
            </w:r>
          </w:p>
        </w:tc>
        <w:tc>
          <w:tcPr>
            <w:tcW w:w="3295"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工业设计毕业设计跨学科教学模式研究</w:t>
            </w:r>
          </w:p>
        </w:tc>
      </w:tr>
      <w:tr w:rsidR="00D86663" w:rsidRPr="004D25F4" w:rsidTr="006F356B">
        <w:trPr>
          <w:trHeight w:val="270"/>
        </w:trPr>
        <w:tc>
          <w:tcPr>
            <w:tcW w:w="246" w:type="pct"/>
            <w:tcBorders>
              <w:top w:val="nil"/>
              <w:left w:val="single" w:sz="4" w:space="0" w:color="auto"/>
              <w:bottom w:val="single" w:sz="4" w:space="0" w:color="auto"/>
              <w:right w:val="single" w:sz="4" w:space="0" w:color="auto"/>
            </w:tcBorders>
            <w:shd w:val="clear" w:color="auto" w:fill="auto"/>
            <w:hideMark/>
          </w:tcPr>
          <w:p w:rsidR="00D86663" w:rsidRPr="004D25F4" w:rsidRDefault="00D86663" w:rsidP="006F356B">
            <w:pPr>
              <w:jc w:val="center"/>
              <w:rPr>
                <w:rFonts w:ascii="宋体" w:hAnsi="宋体" w:cs="宋体"/>
                <w:sz w:val="20"/>
                <w:szCs w:val="20"/>
              </w:rPr>
            </w:pPr>
            <w:r w:rsidRPr="004D25F4">
              <w:rPr>
                <w:rFonts w:hint="eastAsia"/>
                <w:sz w:val="20"/>
                <w:szCs w:val="20"/>
              </w:rPr>
              <w:t>2</w:t>
            </w:r>
          </w:p>
        </w:tc>
        <w:tc>
          <w:tcPr>
            <w:tcW w:w="919"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rPr>
                <w:rFonts w:ascii="宋体" w:hAnsi="宋体" w:cs="宋体"/>
                <w:kern w:val="0"/>
                <w:sz w:val="20"/>
                <w:szCs w:val="20"/>
              </w:rPr>
            </w:pPr>
            <w:r w:rsidRPr="00CD26CB">
              <w:rPr>
                <w:rFonts w:ascii="宋体" w:hAnsi="宋体" w:cs="宋体" w:hint="eastAsia"/>
                <w:kern w:val="0"/>
                <w:sz w:val="20"/>
                <w:szCs w:val="20"/>
              </w:rPr>
              <w:t>国际商学部</w:t>
            </w:r>
          </w:p>
        </w:tc>
        <w:tc>
          <w:tcPr>
            <w:tcW w:w="540"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（教育教学改革项目）</w:t>
            </w:r>
          </w:p>
        </w:tc>
        <w:tc>
          <w:tcPr>
            <w:tcW w:w="3295"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应用型本科国际结算实践教学体系建设研究</w:t>
            </w:r>
          </w:p>
        </w:tc>
      </w:tr>
      <w:tr w:rsidR="00D86663" w:rsidRPr="004D25F4" w:rsidTr="006F356B">
        <w:trPr>
          <w:trHeight w:val="270"/>
        </w:trPr>
        <w:tc>
          <w:tcPr>
            <w:tcW w:w="246" w:type="pct"/>
            <w:tcBorders>
              <w:top w:val="nil"/>
              <w:left w:val="single" w:sz="4" w:space="0" w:color="auto"/>
              <w:bottom w:val="single" w:sz="4" w:space="0" w:color="auto"/>
              <w:right w:val="single" w:sz="4" w:space="0" w:color="auto"/>
            </w:tcBorders>
            <w:shd w:val="clear" w:color="auto" w:fill="auto"/>
            <w:hideMark/>
          </w:tcPr>
          <w:p w:rsidR="00D86663" w:rsidRPr="004D25F4" w:rsidRDefault="00D86663" w:rsidP="006F356B">
            <w:pPr>
              <w:jc w:val="center"/>
              <w:rPr>
                <w:rFonts w:ascii="宋体" w:hAnsi="宋体" w:cs="宋体"/>
                <w:sz w:val="20"/>
                <w:szCs w:val="20"/>
              </w:rPr>
            </w:pPr>
            <w:r w:rsidRPr="004D25F4">
              <w:rPr>
                <w:rFonts w:hint="eastAsia"/>
                <w:sz w:val="20"/>
                <w:szCs w:val="20"/>
              </w:rPr>
              <w:t>3</w:t>
            </w:r>
          </w:p>
        </w:tc>
        <w:tc>
          <w:tcPr>
            <w:tcW w:w="919"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rPr>
                <w:rFonts w:ascii="宋体" w:hAnsi="宋体" w:cs="宋体"/>
                <w:kern w:val="0"/>
                <w:sz w:val="20"/>
                <w:szCs w:val="20"/>
              </w:rPr>
            </w:pPr>
            <w:r w:rsidRPr="00CD26CB">
              <w:rPr>
                <w:rFonts w:ascii="宋体" w:hAnsi="宋体" w:cs="宋体" w:hint="eastAsia"/>
                <w:kern w:val="0"/>
                <w:sz w:val="20"/>
                <w:szCs w:val="20"/>
              </w:rPr>
              <w:t>特许经营学院</w:t>
            </w:r>
          </w:p>
        </w:tc>
        <w:tc>
          <w:tcPr>
            <w:tcW w:w="540"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（教育教学改革项目）</w:t>
            </w:r>
          </w:p>
        </w:tc>
        <w:tc>
          <w:tcPr>
            <w:tcW w:w="3295"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品牌生态理论、方法及应用研究</w:t>
            </w:r>
          </w:p>
        </w:tc>
      </w:tr>
      <w:tr w:rsidR="00D86663" w:rsidRPr="004D25F4" w:rsidTr="006F356B">
        <w:trPr>
          <w:trHeight w:val="270"/>
        </w:trPr>
        <w:tc>
          <w:tcPr>
            <w:tcW w:w="246" w:type="pct"/>
            <w:tcBorders>
              <w:top w:val="nil"/>
              <w:left w:val="single" w:sz="4" w:space="0" w:color="auto"/>
              <w:bottom w:val="single" w:sz="4" w:space="0" w:color="auto"/>
              <w:right w:val="single" w:sz="4" w:space="0" w:color="auto"/>
            </w:tcBorders>
            <w:shd w:val="clear" w:color="auto" w:fill="auto"/>
            <w:hideMark/>
          </w:tcPr>
          <w:p w:rsidR="00D86663" w:rsidRPr="005F57C3" w:rsidRDefault="00D86663" w:rsidP="006F356B">
            <w:pPr>
              <w:jc w:val="center"/>
              <w:rPr>
                <w:rFonts w:ascii="宋体" w:hAnsi="宋体" w:cs="宋体"/>
                <w:sz w:val="20"/>
                <w:szCs w:val="20"/>
              </w:rPr>
            </w:pPr>
            <w:r w:rsidRPr="005F57C3">
              <w:rPr>
                <w:rFonts w:hint="eastAsia"/>
                <w:sz w:val="20"/>
                <w:szCs w:val="20"/>
              </w:rPr>
              <w:t>4</w:t>
            </w:r>
          </w:p>
        </w:tc>
        <w:tc>
          <w:tcPr>
            <w:tcW w:w="919"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通识教学中心</w:t>
            </w:r>
          </w:p>
        </w:tc>
        <w:tc>
          <w:tcPr>
            <w:tcW w:w="540"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（教育教学改革项目）</w:t>
            </w:r>
          </w:p>
        </w:tc>
        <w:tc>
          <w:tcPr>
            <w:tcW w:w="3295" w:type="pct"/>
            <w:tcBorders>
              <w:top w:val="nil"/>
              <w:left w:val="nil"/>
              <w:bottom w:val="single" w:sz="4" w:space="0" w:color="auto"/>
              <w:right w:val="single" w:sz="4" w:space="0" w:color="auto"/>
            </w:tcBorders>
            <w:shd w:val="clear" w:color="auto" w:fill="auto"/>
            <w:noWrap/>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通识教育数字化、国际化研究与实现</w:t>
            </w:r>
          </w:p>
        </w:tc>
      </w:tr>
      <w:tr w:rsidR="00D86663" w:rsidRPr="004D25F4" w:rsidTr="006F356B">
        <w:trPr>
          <w:trHeight w:val="270"/>
        </w:trPr>
        <w:tc>
          <w:tcPr>
            <w:tcW w:w="246" w:type="pct"/>
            <w:tcBorders>
              <w:top w:val="nil"/>
              <w:left w:val="single" w:sz="4" w:space="0" w:color="auto"/>
              <w:bottom w:val="single" w:sz="4" w:space="0" w:color="auto"/>
              <w:right w:val="single" w:sz="4" w:space="0" w:color="auto"/>
            </w:tcBorders>
            <w:shd w:val="clear" w:color="auto" w:fill="auto"/>
            <w:hideMark/>
          </w:tcPr>
          <w:p w:rsidR="00D86663" w:rsidRPr="004D25F4" w:rsidRDefault="00D86663" w:rsidP="006F356B">
            <w:pPr>
              <w:jc w:val="center"/>
              <w:rPr>
                <w:rFonts w:ascii="宋体" w:hAnsi="宋体" w:cs="宋体"/>
                <w:sz w:val="20"/>
                <w:szCs w:val="20"/>
              </w:rPr>
            </w:pPr>
            <w:r w:rsidRPr="004D25F4">
              <w:rPr>
                <w:rFonts w:hint="eastAsia"/>
                <w:sz w:val="20"/>
                <w:szCs w:val="20"/>
              </w:rPr>
              <w:t>5</w:t>
            </w:r>
          </w:p>
        </w:tc>
        <w:tc>
          <w:tcPr>
            <w:tcW w:w="919"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外国语学院</w:t>
            </w:r>
          </w:p>
        </w:tc>
        <w:tc>
          <w:tcPr>
            <w:tcW w:w="540"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（教育教学改革项目）</w:t>
            </w:r>
          </w:p>
        </w:tc>
        <w:tc>
          <w:tcPr>
            <w:tcW w:w="3295"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英语视听系列课程综合改革项目</w:t>
            </w:r>
          </w:p>
        </w:tc>
      </w:tr>
      <w:tr w:rsidR="00D86663" w:rsidRPr="004D25F4" w:rsidTr="006F356B">
        <w:trPr>
          <w:trHeight w:val="270"/>
        </w:trPr>
        <w:tc>
          <w:tcPr>
            <w:tcW w:w="246" w:type="pct"/>
            <w:tcBorders>
              <w:top w:val="nil"/>
              <w:left w:val="single" w:sz="4" w:space="0" w:color="auto"/>
              <w:bottom w:val="single" w:sz="4" w:space="0" w:color="auto"/>
              <w:right w:val="single" w:sz="4" w:space="0" w:color="auto"/>
            </w:tcBorders>
            <w:shd w:val="clear" w:color="auto" w:fill="auto"/>
            <w:hideMark/>
          </w:tcPr>
          <w:p w:rsidR="00D86663" w:rsidRPr="004D25F4" w:rsidRDefault="00D86663" w:rsidP="006F356B">
            <w:pPr>
              <w:jc w:val="center"/>
              <w:rPr>
                <w:rFonts w:ascii="宋体" w:hAnsi="宋体" w:cs="宋体"/>
                <w:sz w:val="20"/>
                <w:szCs w:val="20"/>
              </w:rPr>
            </w:pPr>
            <w:r w:rsidRPr="004D25F4">
              <w:rPr>
                <w:rFonts w:hint="eastAsia"/>
                <w:sz w:val="20"/>
                <w:szCs w:val="20"/>
              </w:rPr>
              <w:t>6</w:t>
            </w:r>
          </w:p>
        </w:tc>
        <w:tc>
          <w:tcPr>
            <w:tcW w:w="919"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rPr>
                <w:rFonts w:ascii="宋体" w:hAnsi="宋体" w:cs="宋体"/>
                <w:kern w:val="0"/>
                <w:sz w:val="20"/>
                <w:szCs w:val="20"/>
              </w:rPr>
            </w:pPr>
            <w:r w:rsidRPr="00CD26CB">
              <w:rPr>
                <w:rFonts w:ascii="宋体" w:hAnsi="宋体" w:cs="宋体" w:hint="eastAsia"/>
                <w:kern w:val="0"/>
                <w:sz w:val="20"/>
                <w:szCs w:val="20"/>
              </w:rPr>
              <w:t>信息技术学院</w:t>
            </w:r>
          </w:p>
        </w:tc>
        <w:tc>
          <w:tcPr>
            <w:tcW w:w="540"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（教育教学改革项目）</w:t>
            </w:r>
          </w:p>
        </w:tc>
        <w:tc>
          <w:tcPr>
            <w:tcW w:w="3295" w:type="pct"/>
            <w:tcBorders>
              <w:top w:val="nil"/>
              <w:left w:val="nil"/>
              <w:bottom w:val="single" w:sz="4" w:space="0" w:color="auto"/>
              <w:right w:val="single" w:sz="4" w:space="0" w:color="auto"/>
            </w:tcBorders>
            <w:shd w:val="clear" w:color="auto" w:fill="auto"/>
            <w:noWrap/>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协同创新模式在应用型大学网络类课程教学中的探索与实践</w:t>
            </w:r>
          </w:p>
        </w:tc>
      </w:tr>
      <w:tr w:rsidR="00D86663" w:rsidRPr="004D25F4" w:rsidTr="006F356B">
        <w:trPr>
          <w:trHeight w:val="270"/>
        </w:trPr>
        <w:tc>
          <w:tcPr>
            <w:tcW w:w="246" w:type="pct"/>
            <w:tcBorders>
              <w:top w:val="nil"/>
              <w:left w:val="single" w:sz="4" w:space="0" w:color="auto"/>
              <w:bottom w:val="single" w:sz="4" w:space="0" w:color="auto"/>
              <w:right w:val="single" w:sz="4" w:space="0" w:color="auto"/>
            </w:tcBorders>
            <w:shd w:val="clear" w:color="auto" w:fill="auto"/>
            <w:hideMark/>
          </w:tcPr>
          <w:p w:rsidR="00D86663" w:rsidRPr="009423F6" w:rsidRDefault="00D86663" w:rsidP="006F356B">
            <w:pPr>
              <w:jc w:val="center"/>
              <w:rPr>
                <w:rFonts w:ascii="宋体" w:hAnsi="宋体" w:cs="宋体"/>
                <w:sz w:val="20"/>
                <w:szCs w:val="20"/>
              </w:rPr>
            </w:pPr>
            <w:r w:rsidRPr="009423F6">
              <w:rPr>
                <w:rFonts w:hint="eastAsia"/>
                <w:sz w:val="20"/>
                <w:szCs w:val="20"/>
              </w:rPr>
              <w:t>7</w:t>
            </w:r>
          </w:p>
        </w:tc>
        <w:tc>
          <w:tcPr>
            <w:tcW w:w="919"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艺术与传播学院</w:t>
            </w:r>
          </w:p>
        </w:tc>
        <w:tc>
          <w:tcPr>
            <w:tcW w:w="540" w:type="pct"/>
            <w:tcBorders>
              <w:top w:val="nil"/>
              <w:left w:val="nil"/>
              <w:bottom w:val="single" w:sz="4" w:space="0" w:color="auto"/>
              <w:right w:val="single" w:sz="4" w:space="0" w:color="auto"/>
            </w:tcBorders>
            <w:shd w:val="clear" w:color="auto" w:fill="auto"/>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（教育教学改革项目）</w:t>
            </w:r>
          </w:p>
        </w:tc>
        <w:tc>
          <w:tcPr>
            <w:tcW w:w="3295" w:type="pct"/>
            <w:tcBorders>
              <w:top w:val="nil"/>
              <w:left w:val="nil"/>
              <w:bottom w:val="single" w:sz="4" w:space="0" w:color="auto"/>
              <w:right w:val="single" w:sz="4" w:space="0" w:color="auto"/>
            </w:tcBorders>
            <w:shd w:val="clear" w:color="auto" w:fill="auto"/>
            <w:noWrap/>
            <w:hideMark/>
          </w:tcPr>
          <w:p w:rsidR="00D86663" w:rsidRPr="00CD26CB" w:rsidRDefault="00D86663" w:rsidP="006F356B">
            <w:pPr>
              <w:widowControl/>
              <w:jc w:val="left"/>
              <w:rPr>
                <w:rFonts w:ascii="宋体" w:hAnsi="宋体" w:cs="宋体"/>
                <w:kern w:val="0"/>
                <w:sz w:val="20"/>
                <w:szCs w:val="20"/>
              </w:rPr>
            </w:pPr>
            <w:r w:rsidRPr="00CD26CB">
              <w:rPr>
                <w:rFonts w:ascii="宋体" w:hAnsi="宋体" w:cs="宋体" w:hint="eastAsia"/>
                <w:kern w:val="0"/>
                <w:sz w:val="20"/>
                <w:szCs w:val="20"/>
              </w:rPr>
              <w:t>跨专业工作室建设</w:t>
            </w:r>
          </w:p>
        </w:tc>
      </w:tr>
    </w:tbl>
    <w:p w:rsidR="00D86663" w:rsidRDefault="00D86663" w:rsidP="00D86663">
      <w:pPr>
        <w:autoSpaceDE w:val="0"/>
        <w:autoSpaceDN w:val="0"/>
        <w:adjustRightInd w:val="0"/>
        <w:spacing w:line="560" w:lineRule="exact"/>
        <w:rPr>
          <w:rFonts w:ascii="宋体" w:hAnsi="宋体"/>
          <w:sz w:val="28"/>
          <w:szCs w:val="28"/>
        </w:rPr>
      </w:pPr>
    </w:p>
    <w:p w:rsidR="00D86663" w:rsidRDefault="00D86663" w:rsidP="00D86663">
      <w:pPr>
        <w:autoSpaceDE w:val="0"/>
        <w:autoSpaceDN w:val="0"/>
        <w:adjustRightInd w:val="0"/>
        <w:spacing w:line="560" w:lineRule="exact"/>
        <w:rPr>
          <w:rFonts w:ascii="宋体" w:hAnsi="宋体"/>
          <w:sz w:val="28"/>
          <w:szCs w:val="28"/>
        </w:rPr>
      </w:pPr>
    </w:p>
    <w:p w:rsidR="00D86663" w:rsidRDefault="00D86663" w:rsidP="00D86663">
      <w:pPr>
        <w:autoSpaceDE w:val="0"/>
        <w:autoSpaceDN w:val="0"/>
        <w:adjustRightInd w:val="0"/>
        <w:spacing w:line="560" w:lineRule="exact"/>
        <w:rPr>
          <w:rFonts w:ascii="宋体" w:hAnsi="宋体"/>
          <w:sz w:val="28"/>
          <w:szCs w:val="28"/>
        </w:rPr>
      </w:pPr>
    </w:p>
    <w:p w:rsidR="00D86663" w:rsidRDefault="00D86663" w:rsidP="00D86663">
      <w:pPr>
        <w:autoSpaceDE w:val="0"/>
        <w:autoSpaceDN w:val="0"/>
        <w:adjustRightInd w:val="0"/>
        <w:spacing w:line="560" w:lineRule="exact"/>
        <w:rPr>
          <w:rFonts w:ascii="宋体" w:hAnsi="宋体"/>
          <w:sz w:val="28"/>
          <w:szCs w:val="28"/>
        </w:rPr>
      </w:pPr>
    </w:p>
    <w:p w:rsidR="00D86663" w:rsidRDefault="00D86663" w:rsidP="00D86663">
      <w:pPr>
        <w:autoSpaceDE w:val="0"/>
        <w:autoSpaceDN w:val="0"/>
        <w:adjustRightInd w:val="0"/>
        <w:spacing w:line="560" w:lineRule="exact"/>
        <w:rPr>
          <w:rFonts w:ascii="宋体" w:hAnsi="宋体"/>
          <w:sz w:val="28"/>
          <w:szCs w:val="28"/>
        </w:rPr>
      </w:pPr>
    </w:p>
    <w:p w:rsidR="00D86663" w:rsidRDefault="00D86663" w:rsidP="00D86663">
      <w:pPr>
        <w:autoSpaceDE w:val="0"/>
        <w:autoSpaceDN w:val="0"/>
        <w:adjustRightInd w:val="0"/>
        <w:spacing w:line="560" w:lineRule="exact"/>
        <w:rPr>
          <w:rFonts w:ascii="宋体" w:hAnsi="宋体"/>
          <w:sz w:val="28"/>
          <w:szCs w:val="28"/>
        </w:rPr>
        <w:sectPr w:rsidR="00D86663">
          <w:headerReference w:type="default" r:id="rId7"/>
          <w:pgSz w:w="11906" w:h="16838"/>
          <w:pgMar w:top="1440" w:right="1800" w:bottom="1440" w:left="1800" w:header="851" w:footer="992" w:gutter="0"/>
          <w:cols w:space="425"/>
          <w:docGrid w:type="lines" w:linePitch="312"/>
        </w:sectPr>
      </w:pPr>
    </w:p>
    <w:p w:rsidR="00D86663" w:rsidRDefault="00D86663" w:rsidP="00D86663">
      <w:pPr>
        <w:autoSpaceDE w:val="0"/>
        <w:autoSpaceDN w:val="0"/>
        <w:adjustRightInd w:val="0"/>
        <w:spacing w:line="560" w:lineRule="exact"/>
        <w:rPr>
          <w:rFonts w:ascii="华文楷体" w:eastAsia="华文楷体" w:hAnsi="华文楷体"/>
          <w:b/>
          <w:kern w:val="0"/>
          <w:sz w:val="32"/>
          <w:szCs w:val="32"/>
        </w:rPr>
      </w:pPr>
      <w:r w:rsidRPr="001F5DA4">
        <w:rPr>
          <w:rFonts w:ascii="宋体" w:hAnsi="宋体" w:hint="eastAsia"/>
          <w:b/>
          <w:kern w:val="0"/>
          <w:sz w:val="28"/>
          <w:szCs w:val="28"/>
        </w:rPr>
        <w:lastRenderedPageBreak/>
        <w:t>附件</w:t>
      </w:r>
      <w:r>
        <w:rPr>
          <w:rFonts w:ascii="宋体" w:hAnsi="宋体" w:hint="eastAsia"/>
          <w:b/>
          <w:kern w:val="0"/>
          <w:sz w:val="28"/>
          <w:szCs w:val="28"/>
        </w:rPr>
        <w:t>3</w:t>
      </w:r>
      <w:r w:rsidRPr="001F5DA4">
        <w:rPr>
          <w:rFonts w:ascii="宋体" w:hAnsi="宋体" w:hint="eastAsia"/>
          <w:b/>
          <w:kern w:val="0"/>
          <w:sz w:val="28"/>
          <w:szCs w:val="28"/>
        </w:rPr>
        <w:t xml:space="preserve">： </w:t>
      </w:r>
      <w:r>
        <w:rPr>
          <w:rFonts w:ascii="宋体" w:hAnsi="宋体" w:hint="eastAsia"/>
          <w:b/>
          <w:kern w:val="0"/>
          <w:sz w:val="32"/>
          <w:szCs w:val="32"/>
        </w:rPr>
        <w:t xml:space="preserve">                     </w:t>
      </w:r>
      <w:r w:rsidRPr="00A90028">
        <w:rPr>
          <w:rFonts w:ascii="华文楷体" w:eastAsia="华文楷体" w:hAnsi="华文楷体"/>
          <w:b/>
          <w:kern w:val="0"/>
          <w:sz w:val="32"/>
          <w:szCs w:val="32"/>
        </w:rPr>
        <w:t>201</w:t>
      </w:r>
      <w:r>
        <w:rPr>
          <w:rFonts w:ascii="华文楷体" w:eastAsia="华文楷体" w:hAnsi="华文楷体" w:hint="eastAsia"/>
          <w:b/>
          <w:kern w:val="0"/>
          <w:sz w:val="32"/>
          <w:szCs w:val="32"/>
        </w:rPr>
        <w:t>5年度省高等教育教改项目</w:t>
      </w:r>
      <w:r w:rsidRPr="00A90028">
        <w:rPr>
          <w:rFonts w:ascii="华文楷体" w:eastAsia="华文楷体" w:hAnsi="华文楷体" w:hint="eastAsia"/>
          <w:b/>
          <w:kern w:val="0"/>
          <w:sz w:val="32"/>
          <w:szCs w:val="32"/>
        </w:rPr>
        <w:t>推荐汇总表</w:t>
      </w:r>
    </w:p>
    <w:p w:rsidR="00D86663" w:rsidRDefault="00D86663" w:rsidP="00D86663">
      <w:pPr>
        <w:ind w:firstLineChars="150" w:firstLine="480"/>
        <w:rPr>
          <w:rFonts w:ascii="Times New Roman" w:eastAsia="仿宋_GB2312" w:hAnsi="Times New Roman"/>
          <w:kern w:val="0"/>
          <w:sz w:val="32"/>
          <w:szCs w:val="32"/>
        </w:rPr>
      </w:pPr>
    </w:p>
    <w:p w:rsidR="00D86663" w:rsidRPr="00CE3783" w:rsidRDefault="00D86663" w:rsidP="00D86663">
      <w:pPr>
        <w:ind w:firstLineChars="150" w:firstLine="480"/>
        <w:rPr>
          <w:rFonts w:ascii="Times New Roman" w:hAnsi="Times New Roman"/>
          <w:sz w:val="44"/>
          <w:szCs w:val="44"/>
        </w:rPr>
      </w:pPr>
      <w:r w:rsidRPr="00CE3783">
        <w:rPr>
          <w:rFonts w:ascii="Times New Roman" w:eastAsia="仿宋_GB2312" w:hAnsi="Times New Roman"/>
          <w:sz w:val="32"/>
          <w:szCs w:val="32"/>
        </w:rPr>
        <w:t>填报单位：（盖章）</w:t>
      </w:r>
      <w:r>
        <w:rPr>
          <w:rFonts w:ascii="Times New Roman" w:eastAsia="仿宋_GB2312" w:hAnsi="Times New Roman" w:hint="eastAsia"/>
          <w:sz w:val="32"/>
          <w:szCs w:val="32"/>
        </w:rPr>
        <w:t xml:space="preserve">                      </w:t>
      </w:r>
      <w:r w:rsidRPr="00CE3783">
        <w:rPr>
          <w:rFonts w:ascii="Times New Roman" w:eastAsia="仿宋_GB2312" w:hAnsi="Times New Roman"/>
          <w:sz w:val="32"/>
          <w:szCs w:val="32"/>
        </w:rPr>
        <w:t>填表时间：</w:t>
      </w:r>
      <w:r>
        <w:rPr>
          <w:rFonts w:ascii="Times New Roman" w:eastAsia="仿宋_GB2312" w:hAnsi="Times New Roman" w:hint="eastAsia"/>
          <w:sz w:val="32"/>
          <w:szCs w:val="32"/>
        </w:rPr>
        <w:t xml:space="preserve">   </w:t>
      </w:r>
      <w:r w:rsidRPr="00CE3783">
        <w:rPr>
          <w:rFonts w:ascii="Times New Roman" w:eastAsia="仿宋_GB2312" w:hAnsi="Times New Roman"/>
          <w:sz w:val="32"/>
          <w:szCs w:val="32"/>
        </w:rPr>
        <w:t>年</w:t>
      </w:r>
      <w:r>
        <w:rPr>
          <w:rFonts w:ascii="Times New Roman" w:eastAsia="仿宋_GB2312" w:hAnsi="Times New Roman" w:hint="eastAsia"/>
          <w:sz w:val="32"/>
          <w:szCs w:val="32"/>
        </w:rPr>
        <w:t xml:space="preserve">   </w:t>
      </w:r>
      <w:r w:rsidRPr="00CE3783">
        <w:rPr>
          <w:rFonts w:ascii="Times New Roman" w:eastAsia="仿宋_GB2312" w:hAnsi="Times New Roman"/>
          <w:sz w:val="32"/>
          <w:szCs w:val="32"/>
        </w:rPr>
        <w:t>月</w:t>
      </w:r>
      <w:r>
        <w:rPr>
          <w:rFonts w:ascii="Times New Roman" w:eastAsia="仿宋_GB2312" w:hAnsi="Times New Roman" w:hint="eastAsia"/>
          <w:sz w:val="32"/>
          <w:szCs w:val="32"/>
        </w:rPr>
        <w:t xml:space="preserve">   </w:t>
      </w:r>
      <w:r w:rsidRPr="00CE3783">
        <w:rPr>
          <w:rFonts w:ascii="Times New Roman" w:eastAsia="仿宋_GB2312" w:hAnsi="Times New Roman"/>
          <w:sz w:val="32"/>
          <w:szCs w:val="32"/>
        </w:rPr>
        <w:t>日</w:t>
      </w:r>
    </w:p>
    <w:tbl>
      <w:tblPr>
        <w:tblpPr w:leftFromText="180" w:rightFromText="180" w:vertAnchor="text" w:horzAnchor="margin" w:tblpXSpec="center" w:tblpY="1"/>
        <w:tblW w:w="13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904"/>
        <w:gridCol w:w="2832"/>
        <w:gridCol w:w="1682"/>
        <w:gridCol w:w="1980"/>
        <w:gridCol w:w="1477"/>
        <w:gridCol w:w="1641"/>
        <w:gridCol w:w="937"/>
      </w:tblGrid>
      <w:tr w:rsidR="00D86663" w:rsidRPr="00CE3783" w:rsidTr="006F356B">
        <w:trPr>
          <w:trHeight w:val="540"/>
        </w:trPr>
        <w:tc>
          <w:tcPr>
            <w:tcW w:w="817" w:type="dxa"/>
            <w:vAlign w:val="center"/>
          </w:tcPr>
          <w:p w:rsidR="00D86663" w:rsidRPr="00CE3783" w:rsidRDefault="00D86663" w:rsidP="006F356B">
            <w:pPr>
              <w:widowControl/>
              <w:jc w:val="center"/>
              <w:rPr>
                <w:rFonts w:ascii="Times New Roman" w:hAnsi="Times New Roman"/>
                <w:bCs/>
                <w:kern w:val="0"/>
                <w:sz w:val="22"/>
              </w:rPr>
            </w:pPr>
            <w:r w:rsidRPr="00CE3783">
              <w:rPr>
                <w:rFonts w:ascii="Times New Roman" w:hAnsi="Times New Roman"/>
                <w:bCs/>
                <w:kern w:val="0"/>
                <w:sz w:val="22"/>
              </w:rPr>
              <w:t>序号</w:t>
            </w:r>
          </w:p>
        </w:tc>
        <w:tc>
          <w:tcPr>
            <w:tcW w:w="1904" w:type="dxa"/>
            <w:vAlign w:val="center"/>
          </w:tcPr>
          <w:p w:rsidR="00D86663" w:rsidRPr="00CE3783" w:rsidRDefault="00D86663" w:rsidP="006F356B">
            <w:pPr>
              <w:jc w:val="center"/>
              <w:rPr>
                <w:rFonts w:ascii="Times New Roman" w:hAnsi="Times New Roman"/>
                <w:bCs/>
                <w:kern w:val="0"/>
                <w:sz w:val="22"/>
              </w:rPr>
            </w:pPr>
            <w:r w:rsidRPr="00CE3783">
              <w:rPr>
                <w:rFonts w:ascii="Times New Roman" w:hAnsi="Times New Roman"/>
                <w:bCs/>
                <w:kern w:val="0"/>
                <w:sz w:val="22"/>
              </w:rPr>
              <w:t>教改项目类别</w:t>
            </w:r>
          </w:p>
        </w:tc>
        <w:tc>
          <w:tcPr>
            <w:tcW w:w="2832" w:type="dxa"/>
            <w:vAlign w:val="center"/>
          </w:tcPr>
          <w:p w:rsidR="00D86663" w:rsidRPr="00CE3783" w:rsidRDefault="00D86663" w:rsidP="006F356B">
            <w:pPr>
              <w:widowControl/>
              <w:jc w:val="center"/>
              <w:rPr>
                <w:rFonts w:ascii="Times New Roman" w:hAnsi="Times New Roman"/>
                <w:bCs/>
                <w:kern w:val="0"/>
                <w:sz w:val="22"/>
              </w:rPr>
            </w:pPr>
            <w:r w:rsidRPr="00CE3783">
              <w:rPr>
                <w:rFonts w:ascii="Times New Roman" w:hAnsi="Times New Roman"/>
                <w:bCs/>
                <w:kern w:val="0"/>
                <w:sz w:val="22"/>
              </w:rPr>
              <w:t>项目名称</w:t>
            </w:r>
          </w:p>
        </w:tc>
        <w:tc>
          <w:tcPr>
            <w:tcW w:w="1682" w:type="dxa"/>
          </w:tcPr>
          <w:p w:rsidR="00D86663" w:rsidRPr="00CE3783" w:rsidRDefault="00D86663" w:rsidP="006F356B">
            <w:pPr>
              <w:widowControl/>
              <w:jc w:val="center"/>
              <w:rPr>
                <w:rFonts w:ascii="Times New Roman" w:hAnsi="Times New Roman"/>
                <w:bCs/>
                <w:kern w:val="0"/>
                <w:sz w:val="22"/>
              </w:rPr>
            </w:pPr>
            <w:r w:rsidRPr="00CE3783">
              <w:rPr>
                <w:rFonts w:ascii="Times New Roman" w:hAnsi="Times New Roman"/>
                <w:bCs/>
                <w:kern w:val="0"/>
                <w:sz w:val="22"/>
              </w:rPr>
              <w:t>拟结项时间</w:t>
            </w:r>
          </w:p>
          <w:p w:rsidR="00D86663" w:rsidRPr="00CE3783" w:rsidRDefault="00D86663" w:rsidP="006F356B">
            <w:pPr>
              <w:widowControl/>
              <w:jc w:val="center"/>
              <w:rPr>
                <w:rFonts w:ascii="Times New Roman" w:hAnsi="Times New Roman"/>
                <w:bCs/>
                <w:kern w:val="0"/>
                <w:sz w:val="22"/>
              </w:rPr>
            </w:pPr>
            <w:r w:rsidRPr="00CE3783">
              <w:rPr>
                <w:rFonts w:ascii="Times New Roman" w:hAnsi="Times New Roman"/>
                <w:bCs/>
                <w:kern w:val="0"/>
                <w:sz w:val="22"/>
              </w:rPr>
              <w:t>（年</w:t>
            </w:r>
            <w:r w:rsidRPr="00CE3783">
              <w:rPr>
                <w:rFonts w:ascii="Times New Roman" w:hAnsi="Times New Roman"/>
                <w:bCs/>
                <w:kern w:val="0"/>
                <w:sz w:val="22"/>
              </w:rPr>
              <w:t>/</w:t>
            </w:r>
            <w:r w:rsidRPr="00CE3783">
              <w:rPr>
                <w:rFonts w:ascii="Times New Roman" w:hAnsi="Times New Roman"/>
                <w:bCs/>
                <w:kern w:val="0"/>
                <w:sz w:val="22"/>
              </w:rPr>
              <w:t>月）</w:t>
            </w:r>
          </w:p>
        </w:tc>
        <w:tc>
          <w:tcPr>
            <w:tcW w:w="1980" w:type="dxa"/>
            <w:vAlign w:val="center"/>
          </w:tcPr>
          <w:p w:rsidR="00D86663" w:rsidRPr="00CE3783" w:rsidRDefault="00D86663" w:rsidP="006F356B">
            <w:pPr>
              <w:widowControl/>
              <w:jc w:val="center"/>
              <w:rPr>
                <w:rFonts w:ascii="Times New Roman" w:hAnsi="Times New Roman"/>
                <w:bCs/>
                <w:kern w:val="0"/>
                <w:sz w:val="22"/>
              </w:rPr>
            </w:pPr>
            <w:r w:rsidRPr="00CE3783">
              <w:rPr>
                <w:rFonts w:ascii="Times New Roman" w:hAnsi="Times New Roman"/>
                <w:bCs/>
                <w:kern w:val="0"/>
                <w:sz w:val="22"/>
              </w:rPr>
              <w:t>项目负责人</w:t>
            </w:r>
          </w:p>
        </w:tc>
        <w:tc>
          <w:tcPr>
            <w:tcW w:w="1477" w:type="dxa"/>
            <w:vAlign w:val="center"/>
          </w:tcPr>
          <w:p w:rsidR="00D86663" w:rsidRPr="00CE3783" w:rsidRDefault="00D86663" w:rsidP="006F356B">
            <w:pPr>
              <w:widowControl/>
              <w:jc w:val="center"/>
              <w:rPr>
                <w:rFonts w:ascii="Times New Roman" w:hAnsi="Times New Roman"/>
                <w:bCs/>
                <w:kern w:val="0"/>
                <w:sz w:val="22"/>
              </w:rPr>
            </w:pPr>
            <w:r w:rsidRPr="00CE3783">
              <w:rPr>
                <w:rFonts w:ascii="Times New Roman" w:hAnsi="Times New Roman"/>
                <w:bCs/>
                <w:kern w:val="0"/>
                <w:sz w:val="22"/>
              </w:rPr>
              <w:t>项目负责人</w:t>
            </w:r>
          </w:p>
          <w:p w:rsidR="00D86663" w:rsidRPr="00CE3783" w:rsidRDefault="00D86663" w:rsidP="006F356B">
            <w:pPr>
              <w:widowControl/>
              <w:jc w:val="center"/>
              <w:rPr>
                <w:rFonts w:ascii="Times New Roman" w:hAnsi="Times New Roman"/>
                <w:bCs/>
                <w:kern w:val="0"/>
                <w:sz w:val="22"/>
              </w:rPr>
            </w:pPr>
            <w:r w:rsidRPr="00CE3783">
              <w:rPr>
                <w:rFonts w:ascii="Times New Roman" w:hAnsi="Times New Roman"/>
                <w:bCs/>
                <w:kern w:val="0"/>
                <w:sz w:val="22"/>
              </w:rPr>
              <w:t>手机</w:t>
            </w:r>
          </w:p>
        </w:tc>
        <w:tc>
          <w:tcPr>
            <w:tcW w:w="1641" w:type="dxa"/>
            <w:vAlign w:val="center"/>
          </w:tcPr>
          <w:p w:rsidR="00D86663" w:rsidRPr="00CE3783" w:rsidRDefault="00D86663" w:rsidP="006F356B">
            <w:pPr>
              <w:widowControl/>
              <w:jc w:val="center"/>
              <w:rPr>
                <w:rFonts w:ascii="Times New Roman" w:hAnsi="Times New Roman"/>
                <w:bCs/>
                <w:kern w:val="0"/>
                <w:sz w:val="22"/>
              </w:rPr>
            </w:pPr>
            <w:r w:rsidRPr="00CE3783">
              <w:rPr>
                <w:rFonts w:ascii="Times New Roman" w:hAnsi="Times New Roman"/>
                <w:bCs/>
                <w:kern w:val="0"/>
                <w:sz w:val="22"/>
              </w:rPr>
              <w:t>电子邮箱</w:t>
            </w:r>
          </w:p>
        </w:tc>
        <w:tc>
          <w:tcPr>
            <w:tcW w:w="937" w:type="dxa"/>
            <w:vAlign w:val="center"/>
          </w:tcPr>
          <w:p w:rsidR="00D86663" w:rsidRPr="00CE3783" w:rsidRDefault="00D86663" w:rsidP="006F356B">
            <w:pPr>
              <w:widowControl/>
              <w:jc w:val="center"/>
              <w:rPr>
                <w:rFonts w:ascii="Times New Roman" w:hAnsi="Times New Roman"/>
                <w:bCs/>
                <w:kern w:val="0"/>
                <w:sz w:val="22"/>
              </w:rPr>
            </w:pPr>
            <w:r w:rsidRPr="00CE3783">
              <w:rPr>
                <w:rFonts w:ascii="Times New Roman" w:hAnsi="Times New Roman"/>
                <w:bCs/>
                <w:kern w:val="0"/>
                <w:sz w:val="22"/>
              </w:rPr>
              <w:t>备注</w:t>
            </w:r>
          </w:p>
        </w:tc>
      </w:tr>
      <w:tr w:rsidR="00D86663" w:rsidRPr="00CE3783" w:rsidTr="006F356B">
        <w:trPr>
          <w:trHeight w:val="727"/>
        </w:trPr>
        <w:tc>
          <w:tcPr>
            <w:tcW w:w="817" w:type="dxa"/>
            <w:vAlign w:val="center"/>
          </w:tcPr>
          <w:p w:rsidR="00D86663" w:rsidRPr="00CE3783" w:rsidRDefault="00D86663" w:rsidP="006F356B">
            <w:pPr>
              <w:widowControl/>
              <w:jc w:val="center"/>
              <w:rPr>
                <w:rFonts w:ascii="Times New Roman" w:eastAsia="黑体" w:hAnsi="Times New Roman"/>
                <w:bCs/>
                <w:kern w:val="0"/>
                <w:sz w:val="22"/>
              </w:rPr>
            </w:pPr>
            <w:r w:rsidRPr="00CE3783">
              <w:rPr>
                <w:rFonts w:ascii="Times New Roman" w:eastAsia="黑体" w:hAnsi="Times New Roman"/>
                <w:bCs/>
                <w:kern w:val="0"/>
                <w:sz w:val="22"/>
              </w:rPr>
              <w:t>1</w:t>
            </w:r>
          </w:p>
        </w:tc>
        <w:tc>
          <w:tcPr>
            <w:tcW w:w="1904" w:type="dxa"/>
            <w:vAlign w:val="center"/>
          </w:tcPr>
          <w:p w:rsidR="00D86663" w:rsidRPr="00CE3783" w:rsidRDefault="00D86663" w:rsidP="006F356B">
            <w:pPr>
              <w:widowControl/>
              <w:jc w:val="center"/>
              <w:rPr>
                <w:rFonts w:ascii="Times New Roman" w:eastAsia="黑体" w:hAnsi="Times New Roman"/>
                <w:bCs/>
                <w:kern w:val="0"/>
                <w:sz w:val="22"/>
              </w:rPr>
            </w:pPr>
          </w:p>
        </w:tc>
        <w:tc>
          <w:tcPr>
            <w:tcW w:w="2832" w:type="dxa"/>
            <w:vAlign w:val="center"/>
          </w:tcPr>
          <w:p w:rsidR="00D86663" w:rsidRPr="00CE3783" w:rsidRDefault="00D86663" w:rsidP="006F356B">
            <w:pPr>
              <w:widowControl/>
              <w:jc w:val="center"/>
              <w:rPr>
                <w:rFonts w:ascii="Times New Roman" w:eastAsia="黑体" w:hAnsi="Times New Roman"/>
                <w:bCs/>
                <w:kern w:val="0"/>
                <w:sz w:val="22"/>
              </w:rPr>
            </w:pPr>
          </w:p>
        </w:tc>
        <w:tc>
          <w:tcPr>
            <w:tcW w:w="1682" w:type="dxa"/>
          </w:tcPr>
          <w:p w:rsidR="00D86663" w:rsidRPr="00CE3783" w:rsidRDefault="00D86663" w:rsidP="006F356B">
            <w:pPr>
              <w:widowControl/>
              <w:jc w:val="center"/>
              <w:rPr>
                <w:rFonts w:ascii="Times New Roman" w:eastAsia="黑体" w:hAnsi="Times New Roman"/>
                <w:bCs/>
                <w:kern w:val="0"/>
                <w:sz w:val="22"/>
              </w:rPr>
            </w:pPr>
          </w:p>
        </w:tc>
        <w:tc>
          <w:tcPr>
            <w:tcW w:w="1980" w:type="dxa"/>
            <w:vAlign w:val="center"/>
          </w:tcPr>
          <w:p w:rsidR="00D86663" w:rsidRPr="00CE3783" w:rsidRDefault="00D86663" w:rsidP="006F356B">
            <w:pPr>
              <w:widowControl/>
              <w:jc w:val="center"/>
              <w:rPr>
                <w:rFonts w:ascii="Times New Roman" w:eastAsia="黑体" w:hAnsi="Times New Roman"/>
                <w:bCs/>
                <w:kern w:val="0"/>
                <w:sz w:val="22"/>
              </w:rPr>
            </w:pPr>
          </w:p>
        </w:tc>
        <w:tc>
          <w:tcPr>
            <w:tcW w:w="1477" w:type="dxa"/>
            <w:vAlign w:val="center"/>
          </w:tcPr>
          <w:p w:rsidR="00D86663" w:rsidRPr="00CE3783" w:rsidRDefault="00D86663" w:rsidP="006F356B">
            <w:pPr>
              <w:widowControl/>
              <w:jc w:val="center"/>
              <w:rPr>
                <w:rFonts w:ascii="Times New Roman" w:eastAsia="黑体" w:hAnsi="Times New Roman"/>
                <w:bCs/>
                <w:kern w:val="0"/>
                <w:sz w:val="22"/>
              </w:rPr>
            </w:pPr>
          </w:p>
        </w:tc>
        <w:tc>
          <w:tcPr>
            <w:tcW w:w="1641" w:type="dxa"/>
            <w:vAlign w:val="center"/>
          </w:tcPr>
          <w:p w:rsidR="00D86663" w:rsidRPr="00CE3783" w:rsidRDefault="00D86663" w:rsidP="006F356B">
            <w:pPr>
              <w:widowControl/>
              <w:jc w:val="center"/>
              <w:rPr>
                <w:rFonts w:ascii="Times New Roman" w:eastAsia="黑体" w:hAnsi="Times New Roman"/>
                <w:bCs/>
                <w:kern w:val="0"/>
                <w:sz w:val="22"/>
              </w:rPr>
            </w:pPr>
          </w:p>
        </w:tc>
        <w:tc>
          <w:tcPr>
            <w:tcW w:w="937" w:type="dxa"/>
            <w:vAlign w:val="center"/>
          </w:tcPr>
          <w:p w:rsidR="00D86663" w:rsidRPr="00CE3783" w:rsidRDefault="00D86663" w:rsidP="006F356B">
            <w:pPr>
              <w:widowControl/>
              <w:jc w:val="center"/>
              <w:rPr>
                <w:rFonts w:ascii="Times New Roman" w:eastAsia="黑体" w:hAnsi="Times New Roman"/>
                <w:bCs/>
                <w:kern w:val="0"/>
                <w:sz w:val="22"/>
              </w:rPr>
            </w:pPr>
          </w:p>
        </w:tc>
      </w:tr>
      <w:tr w:rsidR="00D86663" w:rsidRPr="00CE3783" w:rsidTr="006F356B">
        <w:trPr>
          <w:trHeight w:val="682"/>
        </w:trPr>
        <w:tc>
          <w:tcPr>
            <w:tcW w:w="817" w:type="dxa"/>
            <w:vAlign w:val="center"/>
          </w:tcPr>
          <w:p w:rsidR="00D86663" w:rsidRPr="00CE3783" w:rsidRDefault="00D86663" w:rsidP="006F356B">
            <w:pPr>
              <w:widowControl/>
              <w:jc w:val="center"/>
              <w:rPr>
                <w:rFonts w:ascii="Times New Roman" w:eastAsia="黑体" w:hAnsi="Times New Roman"/>
                <w:bCs/>
                <w:kern w:val="0"/>
                <w:sz w:val="22"/>
              </w:rPr>
            </w:pPr>
            <w:r w:rsidRPr="00CE3783">
              <w:rPr>
                <w:rFonts w:ascii="Times New Roman" w:eastAsia="黑体" w:hAnsi="Times New Roman"/>
                <w:bCs/>
                <w:kern w:val="0"/>
                <w:sz w:val="22"/>
              </w:rPr>
              <w:t>2</w:t>
            </w:r>
          </w:p>
        </w:tc>
        <w:tc>
          <w:tcPr>
            <w:tcW w:w="1904" w:type="dxa"/>
            <w:vAlign w:val="center"/>
          </w:tcPr>
          <w:p w:rsidR="00D86663" w:rsidRPr="00CE3783" w:rsidRDefault="00D86663" w:rsidP="006F356B">
            <w:pPr>
              <w:widowControl/>
              <w:jc w:val="center"/>
              <w:rPr>
                <w:rFonts w:ascii="Times New Roman" w:eastAsia="黑体" w:hAnsi="Times New Roman"/>
                <w:bCs/>
                <w:kern w:val="0"/>
                <w:sz w:val="22"/>
              </w:rPr>
            </w:pPr>
          </w:p>
        </w:tc>
        <w:tc>
          <w:tcPr>
            <w:tcW w:w="2832" w:type="dxa"/>
            <w:vAlign w:val="center"/>
          </w:tcPr>
          <w:p w:rsidR="00D86663" w:rsidRPr="00CE3783" w:rsidRDefault="00D86663" w:rsidP="006F356B">
            <w:pPr>
              <w:widowControl/>
              <w:jc w:val="center"/>
              <w:rPr>
                <w:rFonts w:ascii="Times New Roman" w:eastAsia="黑体" w:hAnsi="Times New Roman"/>
                <w:bCs/>
                <w:kern w:val="0"/>
                <w:sz w:val="22"/>
              </w:rPr>
            </w:pPr>
          </w:p>
        </w:tc>
        <w:tc>
          <w:tcPr>
            <w:tcW w:w="1682" w:type="dxa"/>
          </w:tcPr>
          <w:p w:rsidR="00D86663" w:rsidRPr="00CE3783" w:rsidRDefault="00D86663" w:rsidP="006F356B">
            <w:pPr>
              <w:widowControl/>
              <w:jc w:val="center"/>
              <w:rPr>
                <w:rFonts w:ascii="Times New Roman" w:eastAsia="黑体" w:hAnsi="Times New Roman"/>
                <w:bCs/>
                <w:kern w:val="0"/>
                <w:sz w:val="22"/>
              </w:rPr>
            </w:pPr>
          </w:p>
        </w:tc>
        <w:tc>
          <w:tcPr>
            <w:tcW w:w="1980" w:type="dxa"/>
            <w:vAlign w:val="center"/>
          </w:tcPr>
          <w:p w:rsidR="00D86663" w:rsidRPr="00CE3783" w:rsidRDefault="00D86663" w:rsidP="006F356B">
            <w:pPr>
              <w:widowControl/>
              <w:jc w:val="center"/>
              <w:rPr>
                <w:rFonts w:ascii="Times New Roman" w:eastAsia="黑体" w:hAnsi="Times New Roman"/>
                <w:bCs/>
                <w:kern w:val="0"/>
                <w:sz w:val="22"/>
              </w:rPr>
            </w:pPr>
          </w:p>
        </w:tc>
        <w:tc>
          <w:tcPr>
            <w:tcW w:w="1477" w:type="dxa"/>
            <w:vAlign w:val="center"/>
          </w:tcPr>
          <w:p w:rsidR="00D86663" w:rsidRPr="00CE3783" w:rsidRDefault="00D86663" w:rsidP="006F356B">
            <w:pPr>
              <w:widowControl/>
              <w:jc w:val="center"/>
              <w:rPr>
                <w:rFonts w:ascii="Times New Roman" w:eastAsia="黑体" w:hAnsi="Times New Roman"/>
                <w:bCs/>
                <w:kern w:val="0"/>
                <w:sz w:val="22"/>
              </w:rPr>
            </w:pPr>
          </w:p>
        </w:tc>
        <w:tc>
          <w:tcPr>
            <w:tcW w:w="1641" w:type="dxa"/>
            <w:vAlign w:val="center"/>
          </w:tcPr>
          <w:p w:rsidR="00D86663" w:rsidRPr="00CE3783" w:rsidRDefault="00D86663" w:rsidP="006F356B">
            <w:pPr>
              <w:widowControl/>
              <w:jc w:val="center"/>
              <w:rPr>
                <w:rFonts w:ascii="Times New Roman" w:eastAsia="黑体" w:hAnsi="Times New Roman"/>
                <w:bCs/>
                <w:kern w:val="0"/>
                <w:sz w:val="22"/>
              </w:rPr>
            </w:pPr>
          </w:p>
        </w:tc>
        <w:tc>
          <w:tcPr>
            <w:tcW w:w="937" w:type="dxa"/>
            <w:vAlign w:val="center"/>
          </w:tcPr>
          <w:p w:rsidR="00D86663" w:rsidRPr="00CE3783" w:rsidRDefault="00D86663" w:rsidP="006F356B">
            <w:pPr>
              <w:widowControl/>
              <w:jc w:val="center"/>
              <w:rPr>
                <w:rFonts w:ascii="Times New Roman" w:eastAsia="黑体" w:hAnsi="Times New Roman"/>
                <w:bCs/>
                <w:kern w:val="0"/>
                <w:sz w:val="22"/>
              </w:rPr>
            </w:pPr>
          </w:p>
        </w:tc>
      </w:tr>
      <w:tr w:rsidR="00D86663" w:rsidRPr="00CE3783" w:rsidTr="006F356B">
        <w:trPr>
          <w:trHeight w:val="848"/>
        </w:trPr>
        <w:tc>
          <w:tcPr>
            <w:tcW w:w="817" w:type="dxa"/>
            <w:vAlign w:val="center"/>
          </w:tcPr>
          <w:p w:rsidR="00D86663" w:rsidRPr="00CE3783" w:rsidRDefault="00D86663" w:rsidP="006F356B">
            <w:pPr>
              <w:widowControl/>
              <w:jc w:val="center"/>
              <w:rPr>
                <w:rFonts w:ascii="Times New Roman" w:eastAsia="黑体" w:hAnsi="Times New Roman"/>
                <w:bCs/>
                <w:kern w:val="0"/>
                <w:sz w:val="22"/>
              </w:rPr>
            </w:pPr>
            <w:r w:rsidRPr="00CE3783">
              <w:rPr>
                <w:rFonts w:ascii="Times New Roman" w:eastAsia="黑体" w:hAnsi="Times New Roman"/>
                <w:bCs/>
                <w:kern w:val="0"/>
                <w:sz w:val="22"/>
              </w:rPr>
              <w:t>3</w:t>
            </w:r>
          </w:p>
        </w:tc>
        <w:tc>
          <w:tcPr>
            <w:tcW w:w="1904" w:type="dxa"/>
            <w:vAlign w:val="center"/>
          </w:tcPr>
          <w:p w:rsidR="00D86663" w:rsidRPr="00CE3783" w:rsidRDefault="00D86663" w:rsidP="006F356B">
            <w:pPr>
              <w:widowControl/>
              <w:jc w:val="center"/>
              <w:rPr>
                <w:rFonts w:ascii="Times New Roman" w:eastAsia="黑体" w:hAnsi="Times New Roman"/>
                <w:bCs/>
                <w:kern w:val="0"/>
                <w:sz w:val="22"/>
              </w:rPr>
            </w:pPr>
          </w:p>
        </w:tc>
        <w:tc>
          <w:tcPr>
            <w:tcW w:w="2832" w:type="dxa"/>
            <w:vAlign w:val="center"/>
          </w:tcPr>
          <w:p w:rsidR="00D86663" w:rsidRPr="00CE3783" w:rsidRDefault="00D86663" w:rsidP="006F356B">
            <w:pPr>
              <w:widowControl/>
              <w:jc w:val="center"/>
              <w:rPr>
                <w:rFonts w:ascii="Times New Roman" w:eastAsia="黑体" w:hAnsi="Times New Roman"/>
                <w:bCs/>
                <w:kern w:val="0"/>
                <w:sz w:val="22"/>
              </w:rPr>
            </w:pPr>
          </w:p>
        </w:tc>
        <w:tc>
          <w:tcPr>
            <w:tcW w:w="1682" w:type="dxa"/>
          </w:tcPr>
          <w:p w:rsidR="00D86663" w:rsidRPr="00CE3783" w:rsidRDefault="00D86663" w:rsidP="006F356B">
            <w:pPr>
              <w:widowControl/>
              <w:jc w:val="center"/>
              <w:rPr>
                <w:rFonts w:ascii="Times New Roman" w:eastAsia="黑体" w:hAnsi="Times New Roman"/>
                <w:bCs/>
                <w:kern w:val="0"/>
                <w:sz w:val="22"/>
              </w:rPr>
            </w:pPr>
          </w:p>
        </w:tc>
        <w:tc>
          <w:tcPr>
            <w:tcW w:w="1980" w:type="dxa"/>
            <w:vAlign w:val="center"/>
          </w:tcPr>
          <w:p w:rsidR="00D86663" w:rsidRPr="00CE3783" w:rsidRDefault="00D86663" w:rsidP="006F356B">
            <w:pPr>
              <w:widowControl/>
              <w:jc w:val="center"/>
              <w:rPr>
                <w:rFonts w:ascii="Times New Roman" w:eastAsia="黑体" w:hAnsi="Times New Roman"/>
                <w:bCs/>
                <w:kern w:val="0"/>
                <w:sz w:val="22"/>
              </w:rPr>
            </w:pPr>
          </w:p>
        </w:tc>
        <w:tc>
          <w:tcPr>
            <w:tcW w:w="1477" w:type="dxa"/>
            <w:vAlign w:val="center"/>
          </w:tcPr>
          <w:p w:rsidR="00D86663" w:rsidRPr="00CE3783" w:rsidRDefault="00D86663" w:rsidP="006F356B">
            <w:pPr>
              <w:widowControl/>
              <w:jc w:val="center"/>
              <w:rPr>
                <w:rFonts w:ascii="Times New Roman" w:eastAsia="黑体" w:hAnsi="Times New Roman"/>
                <w:bCs/>
                <w:kern w:val="0"/>
                <w:sz w:val="22"/>
              </w:rPr>
            </w:pPr>
          </w:p>
        </w:tc>
        <w:tc>
          <w:tcPr>
            <w:tcW w:w="1641" w:type="dxa"/>
            <w:vAlign w:val="center"/>
          </w:tcPr>
          <w:p w:rsidR="00D86663" w:rsidRPr="00CE3783" w:rsidRDefault="00D86663" w:rsidP="006F356B">
            <w:pPr>
              <w:widowControl/>
              <w:jc w:val="center"/>
              <w:rPr>
                <w:rFonts w:ascii="Times New Roman" w:eastAsia="黑体" w:hAnsi="Times New Roman"/>
                <w:bCs/>
                <w:kern w:val="0"/>
                <w:sz w:val="22"/>
              </w:rPr>
            </w:pPr>
          </w:p>
        </w:tc>
        <w:tc>
          <w:tcPr>
            <w:tcW w:w="937" w:type="dxa"/>
            <w:vAlign w:val="center"/>
          </w:tcPr>
          <w:p w:rsidR="00D86663" w:rsidRPr="00CE3783" w:rsidRDefault="00D86663" w:rsidP="006F356B">
            <w:pPr>
              <w:widowControl/>
              <w:jc w:val="center"/>
              <w:rPr>
                <w:rFonts w:ascii="Times New Roman" w:eastAsia="黑体" w:hAnsi="Times New Roman"/>
                <w:bCs/>
                <w:kern w:val="0"/>
                <w:sz w:val="22"/>
              </w:rPr>
            </w:pPr>
          </w:p>
        </w:tc>
      </w:tr>
      <w:tr w:rsidR="00D86663" w:rsidRPr="00CE3783" w:rsidTr="006F356B">
        <w:trPr>
          <w:trHeight w:val="540"/>
        </w:trPr>
        <w:tc>
          <w:tcPr>
            <w:tcW w:w="817" w:type="dxa"/>
            <w:vAlign w:val="center"/>
          </w:tcPr>
          <w:p w:rsidR="00D86663" w:rsidRPr="00CE3783" w:rsidRDefault="00D86663" w:rsidP="006F356B">
            <w:pPr>
              <w:widowControl/>
              <w:jc w:val="center"/>
              <w:rPr>
                <w:rFonts w:ascii="Times New Roman" w:eastAsia="黑体" w:hAnsi="Times New Roman"/>
                <w:bCs/>
                <w:kern w:val="0"/>
                <w:sz w:val="22"/>
              </w:rPr>
            </w:pPr>
            <w:r w:rsidRPr="00CE3783">
              <w:rPr>
                <w:rFonts w:ascii="Times New Roman" w:eastAsia="黑体" w:hAnsi="Times New Roman"/>
                <w:bCs/>
                <w:kern w:val="0"/>
                <w:sz w:val="22"/>
              </w:rPr>
              <w:t>……</w:t>
            </w:r>
          </w:p>
        </w:tc>
        <w:tc>
          <w:tcPr>
            <w:tcW w:w="1904" w:type="dxa"/>
            <w:vAlign w:val="center"/>
          </w:tcPr>
          <w:p w:rsidR="00D86663" w:rsidRPr="00CE3783" w:rsidRDefault="00D86663" w:rsidP="006F356B">
            <w:pPr>
              <w:jc w:val="center"/>
              <w:rPr>
                <w:rFonts w:ascii="Times New Roman" w:eastAsia="黑体" w:hAnsi="Times New Roman"/>
                <w:bCs/>
                <w:kern w:val="0"/>
                <w:sz w:val="22"/>
              </w:rPr>
            </w:pPr>
            <w:r w:rsidRPr="00CE3783">
              <w:rPr>
                <w:rFonts w:ascii="Times New Roman" w:eastAsia="黑体" w:hAnsi="Times New Roman"/>
                <w:bCs/>
                <w:kern w:val="0"/>
                <w:sz w:val="22"/>
              </w:rPr>
              <w:t>……</w:t>
            </w:r>
          </w:p>
        </w:tc>
        <w:tc>
          <w:tcPr>
            <w:tcW w:w="2832" w:type="dxa"/>
            <w:vAlign w:val="center"/>
          </w:tcPr>
          <w:p w:rsidR="00D86663" w:rsidRPr="00CE3783" w:rsidRDefault="00D86663" w:rsidP="006F356B">
            <w:pPr>
              <w:widowControl/>
              <w:jc w:val="center"/>
              <w:rPr>
                <w:rFonts w:ascii="Times New Roman" w:eastAsia="黑体" w:hAnsi="Times New Roman"/>
                <w:bCs/>
                <w:kern w:val="0"/>
                <w:sz w:val="22"/>
              </w:rPr>
            </w:pPr>
            <w:r w:rsidRPr="00CE3783">
              <w:rPr>
                <w:rFonts w:ascii="Times New Roman" w:eastAsia="黑体" w:hAnsi="Times New Roman"/>
                <w:bCs/>
                <w:kern w:val="0"/>
                <w:sz w:val="22"/>
              </w:rPr>
              <w:t>……</w:t>
            </w:r>
          </w:p>
        </w:tc>
        <w:tc>
          <w:tcPr>
            <w:tcW w:w="1682" w:type="dxa"/>
          </w:tcPr>
          <w:p w:rsidR="00D86663" w:rsidRPr="00CE3783" w:rsidRDefault="00D86663" w:rsidP="006F356B">
            <w:pPr>
              <w:widowControl/>
              <w:jc w:val="center"/>
              <w:rPr>
                <w:rFonts w:ascii="Times New Roman" w:eastAsia="黑体" w:hAnsi="Times New Roman"/>
                <w:bCs/>
                <w:kern w:val="0"/>
                <w:sz w:val="22"/>
              </w:rPr>
            </w:pPr>
          </w:p>
        </w:tc>
        <w:tc>
          <w:tcPr>
            <w:tcW w:w="1980" w:type="dxa"/>
            <w:vAlign w:val="center"/>
          </w:tcPr>
          <w:p w:rsidR="00D86663" w:rsidRPr="00CE3783" w:rsidRDefault="00D86663" w:rsidP="006F356B">
            <w:pPr>
              <w:widowControl/>
              <w:jc w:val="center"/>
              <w:rPr>
                <w:rFonts w:ascii="Times New Roman" w:eastAsia="黑体" w:hAnsi="Times New Roman"/>
                <w:bCs/>
                <w:kern w:val="0"/>
                <w:sz w:val="22"/>
              </w:rPr>
            </w:pPr>
            <w:r w:rsidRPr="00CE3783">
              <w:rPr>
                <w:rFonts w:ascii="Times New Roman" w:eastAsia="黑体" w:hAnsi="Times New Roman"/>
                <w:bCs/>
                <w:kern w:val="0"/>
                <w:sz w:val="22"/>
              </w:rPr>
              <w:t>……</w:t>
            </w:r>
          </w:p>
        </w:tc>
        <w:tc>
          <w:tcPr>
            <w:tcW w:w="1477" w:type="dxa"/>
            <w:vAlign w:val="center"/>
          </w:tcPr>
          <w:p w:rsidR="00D86663" w:rsidRPr="00CE3783" w:rsidRDefault="00D86663" w:rsidP="006F356B">
            <w:pPr>
              <w:widowControl/>
              <w:jc w:val="center"/>
              <w:rPr>
                <w:rFonts w:ascii="Times New Roman" w:eastAsia="黑体" w:hAnsi="Times New Roman"/>
                <w:bCs/>
                <w:kern w:val="0"/>
                <w:sz w:val="22"/>
              </w:rPr>
            </w:pPr>
          </w:p>
        </w:tc>
        <w:tc>
          <w:tcPr>
            <w:tcW w:w="1641" w:type="dxa"/>
            <w:vAlign w:val="center"/>
          </w:tcPr>
          <w:p w:rsidR="00D86663" w:rsidRPr="00CE3783" w:rsidRDefault="00D86663" w:rsidP="006F356B">
            <w:pPr>
              <w:widowControl/>
              <w:jc w:val="center"/>
              <w:rPr>
                <w:rFonts w:ascii="Times New Roman" w:eastAsia="黑体" w:hAnsi="Times New Roman"/>
                <w:bCs/>
                <w:kern w:val="0"/>
                <w:sz w:val="22"/>
              </w:rPr>
            </w:pPr>
          </w:p>
        </w:tc>
        <w:tc>
          <w:tcPr>
            <w:tcW w:w="937" w:type="dxa"/>
            <w:vAlign w:val="center"/>
          </w:tcPr>
          <w:p w:rsidR="00D86663" w:rsidRPr="00CE3783" w:rsidRDefault="00D86663" w:rsidP="006F356B">
            <w:pPr>
              <w:widowControl/>
              <w:jc w:val="center"/>
              <w:rPr>
                <w:rFonts w:ascii="Times New Roman" w:eastAsia="黑体" w:hAnsi="Times New Roman"/>
                <w:bCs/>
                <w:kern w:val="0"/>
                <w:sz w:val="22"/>
              </w:rPr>
            </w:pPr>
          </w:p>
        </w:tc>
      </w:tr>
    </w:tbl>
    <w:p w:rsidR="00D86663" w:rsidRPr="00CE3783" w:rsidRDefault="00D86663" w:rsidP="00D86663">
      <w:pPr>
        <w:ind w:firstLineChars="100" w:firstLine="320"/>
        <w:rPr>
          <w:rFonts w:ascii="Times New Roman" w:eastAsia="仿宋_GB2312" w:hAnsi="Times New Roman"/>
          <w:sz w:val="32"/>
          <w:szCs w:val="32"/>
        </w:rPr>
      </w:pPr>
      <w:r w:rsidRPr="00CE3783">
        <w:rPr>
          <w:rFonts w:ascii="Times New Roman" w:eastAsia="仿宋_GB2312" w:hAnsi="Times New Roman"/>
          <w:sz w:val="32"/>
          <w:szCs w:val="32"/>
        </w:rPr>
        <w:t>填表人：联系电话：手机：</w:t>
      </w:r>
      <w:r w:rsidRPr="00CE3783">
        <w:rPr>
          <w:rFonts w:ascii="Times New Roman" w:eastAsia="仿宋_GB2312" w:hAnsi="Times New Roman"/>
          <w:sz w:val="32"/>
          <w:szCs w:val="32"/>
        </w:rPr>
        <w:t xml:space="preserve">            E-mail</w:t>
      </w:r>
      <w:r w:rsidRPr="00CE3783">
        <w:rPr>
          <w:rFonts w:ascii="Times New Roman" w:eastAsia="仿宋_GB2312" w:hAnsi="Times New Roman"/>
          <w:sz w:val="32"/>
          <w:szCs w:val="32"/>
        </w:rPr>
        <w:t>：</w:t>
      </w:r>
    </w:p>
    <w:p w:rsidR="00D86663" w:rsidRPr="00CE3783" w:rsidRDefault="00D86663" w:rsidP="00D86663">
      <w:pPr>
        <w:rPr>
          <w:rFonts w:ascii="Times New Roman" w:hAnsi="Times New Roman"/>
        </w:rPr>
      </w:pPr>
    </w:p>
    <w:p w:rsidR="00D86663" w:rsidRDefault="00D86663" w:rsidP="00D86663"/>
    <w:p w:rsidR="00D86663" w:rsidRPr="00E31F2F" w:rsidRDefault="00D86663" w:rsidP="00D86663">
      <w:pPr>
        <w:autoSpaceDE w:val="0"/>
        <w:autoSpaceDN w:val="0"/>
        <w:adjustRightInd w:val="0"/>
        <w:spacing w:line="560" w:lineRule="exact"/>
        <w:rPr>
          <w:rFonts w:ascii="仿宋_GB2312" w:eastAsia="仿宋_GB2312" w:hAnsi="华文楷体" w:cs="新宋体"/>
          <w:bCs/>
          <w:kern w:val="0"/>
          <w:sz w:val="28"/>
          <w:szCs w:val="28"/>
          <w:lang w:val="zh-CN"/>
        </w:rPr>
      </w:pPr>
      <w:r w:rsidRPr="00326AF8">
        <w:rPr>
          <w:rFonts w:ascii="宋体" w:hAnsi="宋体" w:cs="新宋体" w:hint="eastAsia"/>
          <w:b/>
          <w:bCs/>
          <w:kern w:val="0"/>
          <w:sz w:val="28"/>
          <w:szCs w:val="28"/>
        </w:rPr>
        <w:t>附件</w:t>
      </w:r>
      <w:r>
        <w:rPr>
          <w:rFonts w:ascii="宋体" w:hAnsi="宋体" w:cs="新宋体" w:hint="eastAsia"/>
          <w:b/>
          <w:bCs/>
          <w:kern w:val="0"/>
          <w:sz w:val="28"/>
          <w:szCs w:val="28"/>
        </w:rPr>
        <w:t>4</w:t>
      </w:r>
      <w:r w:rsidRPr="00326AF8">
        <w:rPr>
          <w:rFonts w:ascii="宋体" w:hAnsi="宋体" w:cs="新宋体" w:hint="eastAsia"/>
          <w:b/>
          <w:bCs/>
          <w:kern w:val="0"/>
          <w:sz w:val="28"/>
          <w:szCs w:val="28"/>
        </w:rPr>
        <w:t>：</w:t>
      </w:r>
      <w:hyperlink r:id="rId8" w:history="1">
        <w:r w:rsidRPr="008854A0">
          <w:rPr>
            <w:rStyle w:val="a5"/>
            <w:rFonts w:ascii="宋体" w:hAnsi="宋体" w:cs="新宋体" w:hint="eastAsia"/>
            <w:b/>
            <w:bCs/>
            <w:kern w:val="0"/>
            <w:sz w:val="28"/>
            <w:szCs w:val="28"/>
          </w:rPr>
          <w:t>《申报书》</w:t>
        </w:r>
      </w:hyperlink>
    </w:p>
    <w:p w:rsidR="00D86663" w:rsidRDefault="00D86663" w:rsidP="00D86663">
      <w:pPr>
        <w:rPr>
          <w:rFonts w:ascii="Times New Roman" w:hAnsi="Times New Roman"/>
        </w:rPr>
      </w:pPr>
    </w:p>
    <w:p w:rsidR="00D86663" w:rsidRDefault="00D86663"/>
    <w:sectPr w:rsidR="00D86663" w:rsidSect="0093200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485" w:rsidRDefault="00D13485" w:rsidP="00D86663">
      <w:r>
        <w:separator/>
      </w:r>
    </w:p>
  </w:endnote>
  <w:endnote w:type="continuationSeparator" w:id="1">
    <w:p w:rsidR="00D13485" w:rsidRDefault="00D13485" w:rsidP="00D86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485" w:rsidRDefault="00D13485" w:rsidP="00D86663">
      <w:r>
        <w:separator/>
      </w:r>
    </w:p>
  </w:footnote>
  <w:footnote w:type="continuationSeparator" w:id="1">
    <w:p w:rsidR="00D13485" w:rsidRDefault="00D13485" w:rsidP="00D86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63" w:rsidRDefault="00D86663" w:rsidP="00D5738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6663"/>
    <w:rsid w:val="00321625"/>
    <w:rsid w:val="00336254"/>
    <w:rsid w:val="005B1306"/>
    <w:rsid w:val="0093200F"/>
    <w:rsid w:val="00A01801"/>
    <w:rsid w:val="00CB2203"/>
    <w:rsid w:val="00D13485"/>
    <w:rsid w:val="00D86663"/>
    <w:rsid w:val="00DB7595"/>
    <w:rsid w:val="00E25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6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6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6663"/>
    <w:rPr>
      <w:sz w:val="18"/>
      <w:szCs w:val="18"/>
    </w:rPr>
  </w:style>
  <w:style w:type="paragraph" w:styleId="a4">
    <w:name w:val="footer"/>
    <w:basedOn w:val="a"/>
    <w:link w:val="Char0"/>
    <w:uiPriority w:val="99"/>
    <w:semiHidden/>
    <w:unhideWhenUsed/>
    <w:rsid w:val="00D866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86663"/>
    <w:rPr>
      <w:sz w:val="18"/>
      <w:szCs w:val="18"/>
    </w:rPr>
  </w:style>
  <w:style w:type="character" w:styleId="a5">
    <w:name w:val="Hyperlink"/>
    <w:basedOn w:val="a0"/>
    <w:rsid w:val="00D86663"/>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qa.bnuz.edu.cn/uploads/soft/150417/%E9%99%84%E4%BB%B64%E7%94%B3%E6%8A%A5%E4%B9%A6.docx"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qa.bnuz.edu.cn/Notice/58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陈强</dc:creator>
  <cp:keywords/>
  <dc:description/>
  <cp:lastModifiedBy>陈强</cp:lastModifiedBy>
  <cp:revision>11</cp:revision>
  <dcterms:created xsi:type="dcterms:W3CDTF">2015-04-24T07:03:00Z</dcterms:created>
  <dcterms:modified xsi:type="dcterms:W3CDTF">2015-04-24T07:08:00Z</dcterms:modified>
</cp:coreProperties>
</file>